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1E14" w14:textId="7418DF04" w:rsidR="00F84108" w:rsidRPr="00447D71" w:rsidRDefault="00AE68E4" w:rsidP="00447D71">
      <w:r w:rsidRPr="00AE68E4">
        <w:rPr>
          <w:highlight w:val="yellow"/>
        </w:rPr>
        <w:t>MARKERINGER MED GULT ER DE ÆNDRINGSFORSLAG, DER SKAL STEMMES OM PÅ FSS’ GENERALFORSAMLING 8. APRIL, 2026.</w:t>
      </w:r>
    </w:p>
    <w:p w14:paraId="6A3907CD" w14:textId="17F4700B" w:rsidR="00AE68E4" w:rsidRPr="00AE68E4" w:rsidRDefault="00AE68E4" w:rsidP="00AE68E4">
      <w:pPr>
        <w:spacing w:before="100" w:beforeAutospacing="1" w:after="100" w:afterAutospacing="1"/>
        <w:outlineLvl w:val="1"/>
        <w:rPr>
          <w:b/>
          <w:bCs/>
          <w:sz w:val="36"/>
          <w:szCs w:val="36"/>
        </w:rPr>
      </w:pPr>
      <w:r w:rsidRPr="00AE68E4">
        <w:rPr>
          <w:b/>
          <w:bCs/>
          <w:sz w:val="36"/>
          <w:szCs w:val="36"/>
        </w:rPr>
        <w:t>Vedtægter for Fyns Skoleskak</w:t>
      </w:r>
    </w:p>
    <w:p w14:paraId="28ED3165" w14:textId="77777777" w:rsidR="00AE68E4" w:rsidRPr="00AE68E4" w:rsidRDefault="00AE68E4" w:rsidP="00AE68E4">
      <w:pPr>
        <w:spacing w:before="100" w:beforeAutospacing="1" w:after="100" w:afterAutospacing="1"/>
      </w:pPr>
      <w:r w:rsidRPr="00AE68E4">
        <w:t>(Fyns Kredsen under Dansk Skoleskak)</w:t>
      </w:r>
    </w:p>
    <w:p w14:paraId="2E8CB514" w14:textId="77777777" w:rsidR="00AE68E4" w:rsidRPr="00AE68E4" w:rsidRDefault="00AE68E4" w:rsidP="00AE68E4">
      <w:pPr>
        <w:spacing w:before="100" w:beforeAutospacing="1" w:after="100" w:afterAutospacing="1"/>
        <w:outlineLvl w:val="2"/>
        <w:rPr>
          <w:b/>
          <w:bCs/>
          <w:sz w:val="27"/>
          <w:szCs w:val="27"/>
        </w:rPr>
      </w:pPr>
      <w:r w:rsidRPr="00AE68E4">
        <w:rPr>
          <w:b/>
          <w:bCs/>
          <w:sz w:val="27"/>
          <w:szCs w:val="27"/>
        </w:rPr>
        <w:t>§ 1. Navn og hjemsted</w:t>
      </w:r>
    </w:p>
    <w:p w14:paraId="670B7B62" w14:textId="77777777" w:rsidR="00AE68E4" w:rsidRPr="00AE68E4" w:rsidRDefault="00AE68E4" w:rsidP="00AE68E4">
      <w:pPr>
        <w:spacing w:before="100" w:beforeAutospacing="1" w:after="100" w:afterAutospacing="1"/>
      </w:pPr>
      <w:r w:rsidRPr="00AE68E4">
        <w:t>Stk. 1. Foreningens navn er Dansk Skoleskak, Fyns Kredsen – i daglig tale Fyns Skoleskak (FSS). Den udgøres af skoleskakklubber og -medlemmer i de ti fynske kommuner.</w:t>
      </w:r>
    </w:p>
    <w:p w14:paraId="5F54F6E6" w14:textId="2BC4E499" w:rsidR="00AE68E4" w:rsidRPr="00AE68E4" w:rsidRDefault="00AE68E4" w:rsidP="00AE68E4">
      <w:pPr>
        <w:spacing w:before="100" w:beforeAutospacing="1" w:after="100" w:afterAutospacing="1"/>
      </w:pPr>
      <w:r w:rsidRPr="00AE68E4">
        <w:t>Hjemsted er formandens hjemkommune på Fyn.</w:t>
      </w:r>
    </w:p>
    <w:p w14:paraId="208591C5" w14:textId="5AAD9CC2" w:rsidR="00AE68E4" w:rsidRPr="00AE68E4" w:rsidRDefault="00D753B7" w:rsidP="00AE68E4">
      <w:pPr>
        <w:spacing w:before="100" w:beforeAutospacing="1" w:after="100" w:afterAutospacing="1"/>
        <w:outlineLvl w:val="1"/>
        <w:rPr>
          <w:b/>
          <w:bCs/>
          <w:i/>
          <w:iCs/>
          <w:sz w:val="36"/>
          <w:szCs w:val="36"/>
        </w:rPr>
      </w:pPr>
      <w:r w:rsidRPr="00D753B7">
        <w:rPr>
          <w:b/>
          <w:bCs/>
          <w:i/>
          <w:iCs/>
          <w:sz w:val="36"/>
          <w:szCs w:val="36"/>
        </w:rPr>
        <w:sym w:font="Wingdings" w:char="F0E0"/>
      </w:r>
      <w:r w:rsidR="00AE68E4" w:rsidRPr="00AE68E4">
        <w:rPr>
          <w:b/>
          <w:bCs/>
          <w:i/>
          <w:iCs/>
          <w:sz w:val="36"/>
          <w:szCs w:val="36"/>
        </w:rPr>
        <w:t>Ændres til:</w:t>
      </w:r>
    </w:p>
    <w:p w14:paraId="33981807" w14:textId="5990BBE8" w:rsidR="00AE68E4" w:rsidRPr="00AE68E4" w:rsidRDefault="00AE68E4" w:rsidP="00AE68E4">
      <w:pPr>
        <w:spacing w:before="100" w:beforeAutospacing="1" w:after="100" w:afterAutospacing="1"/>
        <w:outlineLvl w:val="1"/>
        <w:rPr>
          <w:b/>
          <w:bCs/>
          <w:sz w:val="36"/>
          <w:szCs w:val="36"/>
        </w:rPr>
      </w:pPr>
      <w:r w:rsidRPr="00AE68E4">
        <w:rPr>
          <w:b/>
          <w:bCs/>
          <w:sz w:val="36"/>
          <w:szCs w:val="36"/>
        </w:rPr>
        <w:t>Vedtægter for Fyns Skoleskak</w:t>
      </w:r>
    </w:p>
    <w:p w14:paraId="3007EE76" w14:textId="77777777" w:rsidR="00AE68E4" w:rsidRPr="00AE68E4" w:rsidRDefault="00AE68E4" w:rsidP="00AE68E4">
      <w:pPr>
        <w:spacing w:before="100" w:beforeAutospacing="1" w:after="100" w:afterAutospacing="1"/>
        <w:outlineLvl w:val="2"/>
        <w:rPr>
          <w:b/>
          <w:bCs/>
          <w:sz w:val="27"/>
          <w:szCs w:val="27"/>
        </w:rPr>
      </w:pPr>
      <w:r w:rsidRPr="00AE68E4">
        <w:rPr>
          <w:b/>
          <w:bCs/>
          <w:sz w:val="27"/>
          <w:szCs w:val="27"/>
        </w:rPr>
        <w:t>§ 1. Navn og hjemsted</w:t>
      </w:r>
    </w:p>
    <w:p w14:paraId="34B2147A" w14:textId="77777777" w:rsidR="00730C42" w:rsidRDefault="00AE68E4" w:rsidP="00AE68E4">
      <w:pPr>
        <w:spacing w:before="100" w:beforeAutospacing="1" w:after="100" w:afterAutospacing="1"/>
      </w:pPr>
      <w:r w:rsidRPr="00AE68E4">
        <w:rPr>
          <w:highlight w:val="yellow"/>
        </w:rPr>
        <w:t>Stk. 1. Foreningens navn er Fyns Skoleskak (FSS).</w:t>
      </w:r>
      <w:r w:rsidRPr="00AE68E4">
        <w:t xml:space="preserve"> </w:t>
      </w:r>
    </w:p>
    <w:p w14:paraId="2EC86855" w14:textId="77777777" w:rsidR="00730C42" w:rsidRPr="00AE68E4" w:rsidRDefault="00730C42" w:rsidP="00730C42">
      <w:pPr>
        <w:spacing w:before="100" w:beforeAutospacing="1" w:after="100" w:afterAutospacing="1"/>
      </w:pPr>
      <w:r w:rsidRPr="00AE68E4">
        <w:rPr>
          <w:highlight w:val="yellow"/>
        </w:rPr>
        <w:t>(</w:t>
      </w:r>
      <w:r w:rsidRPr="00D753B7">
        <w:rPr>
          <w:highlight w:val="yellow"/>
        </w:rPr>
        <w:t>U</w:t>
      </w:r>
      <w:r w:rsidRPr="00AE68E4">
        <w:rPr>
          <w:highlight w:val="yellow"/>
        </w:rPr>
        <w:t>nder Dansk Skoleskak</w:t>
      </w:r>
      <w:r w:rsidRPr="00D753B7">
        <w:rPr>
          <w:highlight w:val="yellow"/>
        </w:rPr>
        <w:t xml:space="preserve"> kendt som ”Kreds Fyn” eller ”Fynskredsen”</w:t>
      </w:r>
      <w:r w:rsidRPr="00AE68E4">
        <w:rPr>
          <w:highlight w:val="yellow"/>
        </w:rPr>
        <w:t>)</w:t>
      </w:r>
    </w:p>
    <w:p w14:paraId="3B53ED06" w14:textId="059EB5D3" w:rsidR="00AE68E4" w:rsidRPr="00AE68E4" w:rsidRDefault="00AE68E4" w:rsidP="00AE68E4">
      <w:pPr>
        <w:spacing w:before="100" w:beforeAutospacing="1" w:after="100" w:afterAutospacing="1"/>
      </w:pPr>
      <w:r w:rsidRPr="00AE68E4">
        <w:t>Den udgøres af skoleskakklubber og</w:t>
      </w:r>
      <w:r>
        <w:t xml:space="preserve"> </w:t>
      </w:r>
      <w:r w:rsidRPr="00AE68E4">
        <w:t>medlemmer i de ti fynske kommuner.</w:t>
      </w:r>
    </w:p>
    <w:p w14:paraId="1DB8D5F3" w14:textId="737DEC8A" w:rsidR="00AE68E4" w:rsidRPr="00AE68E4" w:rsidRDefault="00D753B7" w:rsidP="00AE68E4">
      <w:pPr>
        <w:spacing w:before="100" w:beforeAutospacing="1" w:after="100" w:afterAutospacing="1"/>
      </w:pPr>
      <w:r>
        <w:t>Foreningens h</w:t>
      </w:r>
      <w:r w:rsidR="00AE68E4" w:rsidRPr="00AE68E4">
        <w:t xml:space="preserve">jemsted er </w:t>
      </w:r>
      <w:r w:rsidR="00AE68E4">
        <w:t>på Fyn</w:t>
      </w:r>
      <w:r>
        <w:t>.</w:t>
      </w:r>
    </w:p>
    <w:p w14:paraId="1D290680" w14:textId="77777777" w:rsidR="00AE68E4" w:rsidRDefault="00AE68E4" w:rsidP="00F84108">
      <w:pPr>
        <w:pStyle w:val="Listeafsnit"/>
        <w:numPr>
          <w:ilvl w:val="0"/>
          <w:numId w:val="1"/>
        </w:numPr>
      </w:pPr>
    </w:p>
    <w:p w14:paraId="78774E6D" w14:textId="77777777" w:rsidR="00F84108" w:rsidRPr="00F84108" w:rsidRDefault="00F84108" w:rsidP="00F84108">
      <w:pPr>
        <w:spacing w:before="100" w:beforeAutospacing="1" w:after="100" w:afterAutospacing="1"/>
        <w:outlineLvl w:val="2"/>
        <w:rPr>
          <w:b/>
          <w:bCs/>
          <w:sz w:val="27"/>
          <w:szCs w:val="27"/>
        </w:rPr>
      </w:pPr>
      <w:r w:rsidRPr="00F84108">
        <w:rPr>
          <w:b/>
          <w:bCs/>
          <w:sz w:val="27"/>
          <w:szCs w:val="27"/>
        </w:rPr>
        <w:t>§ 2. Formål</w:t>
      </w:r>
    </w:p>
    <w:p w14:paraId="14089DF1" w14:textId="460D91B5" w:rsidR="00F84108" w:rsidRPr="00F84108" w:rsidRDefault="00F84108" w:rsidP="00F84108">
      <w:pPr>
        <w:spacing w:before="100" w:beforeAutospacing="1" w:after="100" w:afterAutospacing="1"/>
      </w:pPr>
      <w:r w:rsidRPr="00F84108">
        <w:t>Stk. 1. Fyns Skoleskak er en delkreds under den landsdækkende børne- og ungdomsorganisation Dansk Skoleskak. Kredsen har til formål at:</w:t>
      </w:r>
    </w:p>
    <w:p w14:paraId="299FE112" w14:textId="77777777" w:rsidR="00F84108" w:rsidRPr="00F84108" w:rsidRDefault="00F84108" w:rsidP="00F84108">
      <w:pPr>
        <w:numPr>
          <w:ilvl w:val="0"/>
          <w:numId w:val="2"/>
        </w:numPr>
        <w:spacing w:before="100" w:beforeAutospacing="1" w:after="100" w:afterAutospacing="1"/>
      </w:pPr>
      <w:r w:rsidRPr="00F84108">
        <w:t>Organisere skoleskak for børn og unge i kredsens område.</w:t>
      </w:r>
    </w:p>
    <w:p w14:paraId="758A440E" w14:textId="77777777" w:rsidR="00F84108" w:rsidRPr="00F84108" w:rsidRDefault="00F84108" w:rsidP="00F84108">
      <w:pPr>
        <w:numPr>
          <w:ilvl w:val="0"/>
          <w:numId w:val="2"/>
        </w:numPr>
        <w:spacing w:before="100" w:beforeAutospacing="1" w:after="100" w:afterAutospacing="1"/>
      </w:pPr>
      <w:r w:rsidRPr="00F84108">
        <w:t xml:space="preserve">Samle børn og unge i et aktivt fællesskab uanset alder, køn, sprog, religion og nationalitet, </w:t>
      </w:r>
      <w:proofErr w:type="gramStart"/>
      <w:r w:rsidRPr="00F84108">
        <w:t>således at</w:t>
      </w:r>
      <w:proofErr w:type="gramEnd"/>
      <w:r w:rsidRPr="00F84108">
        <w:t xml:space="preserve"> de via skoleskak udvikles til opmærksomme og selvstændige mennesker, der er villige til efter bedste evne at påtage sig et medmenneskeligt ansvar i det danske samfund.</w:t>
      </w:r>
    </w:p>
    <w:p w14:paraId="5461C917" w14:textId="77777777" w:rsidR="00F84108" w:rsidRPr="00F84108" w:rsidRDefault="00F84108" w:rsidP="00F84108">
      <w:pPr>
        <w:numPr>
          <w:ilvl w:val="0"/>
          <w:numId w:val="2"/>
        </w:numPr>
        <w:spacing w:before="100" w:beforeAutospacing="1" w:after="100" w:afterAutospacing="1"/>
      </w:pPr>
      <w:r w:rsidRPr="00F84108">
        <w:t>Arbejde ud fra den særlige idé om, at skoleskak styrker børn og unges intellektuelle og sociale udvikling.</w:t>
      </w:r>
    </w:p>
    <w:p w14:paraId="466C68DF" w14:textId="77777777" w:rsidR="00F84108" w:rsidRPr="00F84108" w:rsidRDefault="00F84108" w:rsidP="00F84108">
      <w:pPr>
        <w:numPr>
          <w:ilvl w:val="0"/>
          <w:numId w:val="2"/>
        </w:numPr>
        <w:spacing w:before="100" w:beforeAutospacing="1" w:after="100" w:afterAutospacing="1"/>
      </w:pPr>
      <w:r w:rsidRPr="00F84108">
        <w:t>Arbejde lokalt efter Dansk Skoleskaks formål, vision og strategi.</w:t>
      </w:r>
    </w:p>
    <w:p w14:paraId="480013F8" w14:textId="77777777" w:rsidR="00F84108" w:rsidRPr="00F84108" w:rsidRDefault="00F84108" w:rsidP="00F84108">
      <w:pPr>
        <w:spacing w:before="100" w:beforeAutospacing="1" w:after="100" w:afterAutospacing="1"/>
      </w:pPr>
      <w:r w:rsidRPr="00F84108">
        <w:t>Stk. 2. Dansk Skoleskaks vedtægter gælder for kredsen i det omfang, hvor der ikke er andet vedtaget.</w:t>
      </w:r>
    </w:p>
    <w:p w14:paraId="1D698ED7" w14:textId="77777777" w:rsidR="00F84108" w:rsidRPr="00AE68E4" w:rsidRDefault="00F84108" w:rsidP="00F84108">
      <w:pPr>
        <w:spacing w:before="100" w:beforeAutospacing="1" w:after="100" w:afterAutospacing="1"/>
        <w:outlineLvl w:val="1"/>
        <w:rPr>
          <w:b/>
          <w:bCs/>
          <w:i/>
          <w:iCs/>
          <w:sz w:val="36"/>
          <w:szCs w:val="36"/>
        </w:rPr>
      </w:pPr>
      <w:r w:rsidRPr="00D753B7">
        <w:rPr>
          <w:b/>
          <w:bCs/>
          <w:i/>
          <w:iCs/>
          <w:sz w:val="36"/>
          <w:szCs w:val="36"/>
        </w:rPr>
        <w:lastRenderedPageBreak/>
        <w:sym w:font="Wingdings" w:char="F0E0"/>
      </w:r>
      <w:r w:rsidRPr="00AE68E4">
        <w:rPr>
          <w:b/>
          <w:bCs/>
          <w:i/>
          <w:iCs/>
          <w:sz w:val="36"/>
          <w:szCs w:val="36"/>
        </w:rPr>
        <w:t>Ændres til:</w:t>
      </w:r>
    </w:p>
    <w:p w14:paraId="65D4221E" w14:textId="3A40858A" w:rsidR="00C87680" w:rsidRPr="00C87680" w:rsidRDefault="00C87680" w:rsidP="00C87680">
      <w:pPr>
        <w:spacing w:before="100" w:beforeAutospacing="1" w:after="100" w:afterAutospacing="1"/>
        <w:outlineLvl w:val="2"/>
        <w:rPr>
          <w:b/>
          <w:bCs/>
          <w:sz w:val="27"/>
          <w:szCs w:val="27"/>
        </w:rPr>
      </w:pPr>
      <w:r w:rsidRPr="00C87680">
        <w:rPr>
          <w:b/>
          <w:bCs/>
          <w:sz w:val="27"/>
          <w:szCs w:val="27"/>
        </w:rPr>
        <w:t>§ 2. Formål</w:t>
      </w:r>
      <w:r>
        <w:rPr>
          <w:b/>
          <w:bCs/>
          <w:sz w:val="27"/>
          <w:szCs w:val="27"/>
        </w:rPr>
        <w:t xml:space="preserve"> </w:t>
      </w:r>
      <w:r w:rsidRPr="00C87680">
        <w:rPr>
          <w:b/>
          <w:bCs/>
          <w:sz w:val="27"/>
          <w:szCs w:val="27"/>
          <w:highlight w:val="yellow"/>
        </w:rPr>
        <w:t xml:space="preserve">(Foreningens </w:t>
      </w:r>
      <w:r w:rsidRPr="00C87680">
        <w:rPr>
          <w:b/>
          <w:bCs/>
          <w:i/>
          <w:iCs/>
          <w:sz w:val="27"/>
          <w:szCs w:val="27"/>
          <w:highlight w:val="yellow"/>
        </w:rPr>
        <w:t>mission</w:t>
      </w:r>
      <w:r w:rsidRPr="00C87680">
        <w:rPr>
          <w:b/>
          <w:bCs/>
          <w:sz w:val="27"/>
          <w:szCs w:val="27"/>
          <w:highlight w:val="yellow"/>
        </w:rPr>
        <w:t>)</w:t>
      </w:r>
    </w:p>
    <w:p w14:paraId="162DD701" w14:textId="6300CDF2" w:rsidR="00C87680" w:rsidRPr="00C87680" w:rsidRDefault="00C87680" w:rsidP="00C87680">
      <w:pPr>
        <w:spacing w:before="100" w:beforeAutospacing="1" w:after="100" w:afterAutospacing="1"/>
      </w:pPr>
      <w:r w:rsidRPr="00C87680">
        <w:t>Stk. 1. Fyns Skoleskak er en delkreds under den landsdækkende børne- og ungdomsorganisation</w:t>
      </w:r>
      <w:r w:rsidRPr="00C87680">
        <w:rPr>
          <w:highlight w:val="yellow"/>
        </w:rPr>
        <w:t>,</w:t>
      </w:r>
      <w:r w:rsidRPr="00C87680">
        <w:t xml:space="preserve"> Dansk Skoleskak. </w:t>
      </w:r>
      <w:r w:rsidRPr="00C87680">
        <w:rPr>
          <w:highlight w:val="yellow"/>
        </w:rPr>
        <w:t>F</w:t>
      </w:r>
      <w:r w:rsidR="00CE62D6">
        <w:t>yns Skoleskak</w:t>
      </w:r>
      <w:r w:rsidRPr="00C87680">
        <w:t xml:space="preserve"> har til formål at:</w:t>
      </w:r>
    </w:p>
    <w:p w14:paraId="779E0FBC" w14:textId="0025FE16" w:rsidR="00C87680" w:rsidRPr="00C87680" w:rsidRDefault="00C87680" w:rsidP="00C87680">
      <w:pPr>
        <w:numPr>
          <w:ilvl w:val="0"/>
          <w:numId w:val="3"/>
        </w:numPr>
        <w:spacing w:before="100" w:beforeAutospacing="1" w:after="100" w:afterAutospacing="1"/>
      </w:pPr>
      <w:r w:rsidRPr="00C87680">
        <w:t xml:space="preserve">Organisere skoleskak for børn og unge </w:t>
      </w:r>
      <w:r>
        <w:t>på Fyn</w:t>
      </w:r>
      <w:r w:rsidRPr="00C87680">
        <w:t>.</w:t>
      </w:r>
    </w:p>
    <w:p w14:paraId="05CE9F5A" w14:textId="7B25E9A5" w:rsidR="00C87680" w:rsidRPr="00C87680" w:rsidRDefault="00C87680" w:rsidP="00C87680">
      <w:pPr>
        <w:numPr>
          <w:ilvl w:val="0"/>
          <w:numId w:val="3"/>
        </w:numPr>
        <w:spacing w:before="100" w:beforeAutospacing="1" w:after="100" w:afterAutospacing="1"/>
      </w:pPr>
      <w:r w:rsidRPr="00C87680">
        <w:t xml:space="preserve">Samle børn og unge i et aktivt fællesskab uanset alder, køn, sprog, religion og nationalitet, </w:t>
      </w:r>
      <w:r w:rsidRPr="00C87680">
        <w:rPr>
          <w:highlight w:val="yellow"/>
        </w:rPr>
        <w:t>så</w:t>
      </w:r>
      <w:r w:rsidRPr="00C87680">
        <w:t xml:space="preserve"> de via skoleskak udvikles til opmærksomme og selvstændige mennesker, der er villige til efter bedste evne at påtage sig et medmenneskeligt ansvar i det danske samfund.</w:t>
      </w:r>
    </w:p>
    <w:p w14:paraId="62C40381" w14:textId="77777777" w:rsidR="00C87680" w:rsidRPr="00C87680" w:rsidRDefault="00C87680" w:rsidP="00C87680">
      <w:pPr>
        <w:numPr>
          <w:ilvl w:val="0"/>
          <w:numId w:val="3"/>
        </w:numPr>
        <w:spacing w:before="100" w:beforeAutospacing="1" w:after="100" w:afterAutospacing="1"/>
      </w:pPr>
      <w:r w:rsidRPr="00C87680">
        <w:t>Arbejde ud fra den særlige idé om, at skoleskak styrker børn og unges intellektuelle og sociale udvikling.</w:t>
      </w:r>
    </w:p>
    <w:p w14:paraId="14C75477" w14:textId="77777777" w:rsidR="00C87680" w:rsidRPr="00C87680" w:rsidRDefault="00C87680" w:rsidP="00C87680">
      <w:pPr>
        <w:numPr>
          <w:ilvl w:val="0"/>
          <w:numId w:val="3"/>
        </w:numPr>
        <w:spacing w:before="100" w:beforeAutospacing="1" w:after="100" w:afterAutospacing="1"/>
        <w:rPr>
          <w:strike/>
          <w:highlight w:val="yellow"/>
        </w:rPr>
      </w:pPr>
      <w:r w:rsidRPr="00C87680">
        <w:rPr>
          <w:strike/>
          <w:highlight w:val="yellow"/>
        </w:rPr>
        <w:t>Arbejde lokalt efter Dansk Skoleskaks formål, vision og strategi.</w:t>
      </w:r>
    </w:p>
    <w:p w14:paraId="7DDC67E8" w14:textId="70F6C2A6" w:rsidR="00F84108" w:rsidRPr="00C87680" w:rsidRDefault="00C87680" w:rsidP="00C87680">
      <w:pPr>
        <w:spacing w:before="100" w:beforeAutospacing="1" w:after="100" w:afterAutospacing="1"/>
      </w:pPr>
      <w:r w:rsidRPr="00C87680">
        <w:rPr>
          <w:strike/>
          <w:highlight w:val="yellow"/>
        </w:rPr>
        <w:t>Stk. 2. Dansk Skoleskaks vedtægter gælder for kredsen i det omfang, hvor der ikke er andet vedtaget</w:t>
      </w:r>
      <w:r w:rsidRPr="00C87680">
        <w:rPr>
          <w:highlight w:val="yellow"/>
        </w:rPr>
        <w:t>.</w:t>
      </w:r>
    </w:p>
    <w:p w14:paraId="2FB9F169" w14:textId="77777777" w:rsidR="00C87680" w:rsidRPr="00C87680" w:rsidRDefault="00C87680" w:rsidP="00C87680">
      <w:pPr>
        <w:pStyle w:val="Listeafsnit"/>
        <w:numPr>
          <w:ilvl w:val="0"/>
          <w:numId w:val="1"/>
        </w:numPr>
        <w:spacing w:before="100" w:beforeAutospacing="1" w:after="100" w:afterAutospacing="1"/>
        <w:outlineLvl w:val="2"/>
        <w:rPr>
          <w:rFonts w:ascii="Times New Roman" w:hAnsi="Times New Roman" w:cs="Times New Roman"/>
          <w:b/>
          <w:bCs/>
          <w:sz w:val="27"/>
          <w:szCs w:val="27"/>
          <w:lang w:eastAsia="da-DK"/>
        </w:rPr>
      </w:pPr>
    </w:p>
    <w:p w14:paraId="485ED9AC" w14:textId="45963D49" w:rsidR="00C87680" w:rsidRPr="00C87680" w:rsidRDefault="00C87680" w:rsidP="00C87680">
      <w:pPr>
        <w:spacing w:before="100" w:beforeAutospacing="1" w:after="100" w:afterAutospacing="1"/>
        <w:outlineLvl w:val="2"/>
        <w:rPr>
          <w:b/>
          <w:bCs/>
          <w:sz w:val="27"/>
          <w:szCs w:val="27"/>
        </w:rPr>
      </w:pPr>
      <w:r w:rsidRPr="00C87680">
        <w:rPr>
          <w:b/>
          <w:bCs/>
          <w:sz w:val="27"/>
          <w:szCs w:val="27"/>
        </w:rPr>
        <w:t>§ 3. Virkemidler</w:t>
      </w:r>
    </w:p>
    <w:p w14:paraId="79D171A6" w14:textId="77777777" w:rsidR="00C87680" w:rsidRPr="00C87680" w:rsidRDefault="00C87680" w:rsidP="00C87680">
      <w:pPr>
        <w:spacing w:before="100" w:beforeAutospacing="1" w:after="100" w:afterAutospacing="1"/>
      </w:pPr>
      <w:r w:rsidRPr="00C87680">
        <w:t>Stk. 1. For at realisere formålet kan følgende virkemidler anvendes:</w:t>
      </w:r>
    </w:p>
    <w:p w14:paraId="7301E929" w14:textId="77777777" w:rsidR="00C87680" w:rsidRPr="00C87680" w:rsidRDefault="00C87680" w:rsidP="00C87680">
      <w:pPr>
        <w:numPr>
          <w:ilvl w:val="0"/>
          <w:numId w:val="4"/>
        </w:numPr>
        <w:spacing w:before="100" w:beforeAutospacing="1" w:after="100" w:afterAutospacing="1"/>
      </w:pPr>
      <w:r w:rsidRPr="00C87680">
        <w:t>Arrangering af turneringer – både individuelt og for skoleskakhold.</w:t>
      </w:r>
    </w:p>
    <w:p w14:paraId="2B5AAD7A" w14:textId="77777777" w:rsidR="00C87680" w:rsidRPr="00C87680" w:rsidRDefault="00C87680" w:rsidP="00C87680">
      <w:pPr>
        <w:numPr>
          <w:ilvl w:val="0"/>
          <w:numId w:val="4"/>
        </w:numPr>
        <w:spacing w:before="100" w:beforeAutospacing="1" w:after="100" w:afterAutospacing="1"/>
      </w:pPr>
      <w:r w:rsidRPr="00C87680">
        <w:t>Arrangering af ture, skaklejre og alternative arrangementer med socialt indhold.</w:t>
      </w:r>
    </w:p>
    <w:p w14:paraId="50BDE43B" w14:textId="77777777" w:rsidR="00C87680" w:rsidRPr="00C87680" w:rsidRDefault="00C87680" w:rsidP="00C87680">
      <w:pPr>
        <w:numPr>
          <w:ilvl w:val="0"/>
          <w:numId w:val="4"/>
        </w:numPr>
        <w:spacing w:before="100" w:beforeAutospacing="1" w:after="100" w:afterAutospacing="1"/>
      </w:pPr>
      <w:r w:rsidRPr="00C87680">
        <w:t>Øvrige aktiviteter på bredt grundlag som tilbud til alle skakinteresserede skoleelever i kredsens område.</w:t>
      </w:r>
    </w:p>
    <w:p w14:paraId="1FE98D24" w14:textId="77777777" w:rsidR="00C87680" w:rsidRPr="00C87680" w:rsidRDefault="00C87680" w:rsidP="00C87680">
      <w:pPr>
        <w:spacing w:before="100" w:beforeAutospacing="1" w:after="100" w:afterAutospacing="1"/>
      </w:pPr>
      <w:r w:rsidRPr="00C87680">
        <w:t>Stk. 2. Kredsbestyrelsen kan i samarbejde med andre organisationer eller kredse medvirke til afholdelse af arrangementer eller initiativer jf. § 2.</w:t>
      </w:r>
    </w:p>
    <w:p w14:paraId="2DCBFE47" w14:textId="77777777" w:rsidR="00C87680" w:rsidRPr="00AE68E4" w:rsidRDefault="00C87680" w:rsidP="00C87680">
      <w:pPr>
        <w:spacing w:before="100" w:beforeAutospacing="1" w:after="100" w:afterAutospacing="1"/>
        <w:outlineLvl w:val="1"/>
        <w:rPr>
          <w:b/>
          <w:bCs/>
          <w:i/>
          <w:iCs/>
          <w:sz w:val="36"/>
          <w:szCs w:val="36"/>
        </w:rPr>
      </w:pPr>
      <w:r w:rsidRPr="00D753B7">
        <w:rPr>
          <w:b/>
          <w:bCs/>
          <w:i/>
          <w:iCs/>
          <w:sz w:val="36"/>
          <w:szCs w:val="36"/>
        </w:rPr>
        <w:sym w:font="Wingdings" w:char="F0E0"/>
      </w:r>
      <w:r w:rsidRPr="00AE68E4">
        <w:rPr>
          <w:b/>
          <w:bCs/>
          <w:i/>
          <w:iCs/>
          <w:sz w:val="36"/>
          <w:szCs w:val="36"/>
        </w:rPr>
        <w:t>Ændres til:</w:t>
      </w:r>
    </w:p>
    <w:p w14:paraId="7BCE6F1F" w14:textId="77777777" w:rsidR="00C87680" w:rsidRPr="00C87680" w:rsidRDefault="00C87680" w:rsidP="00C87680">
      <w:pPr>
        <w:spacing w:before="100" w:beforeAutospacing="1" w:after="100" w:afterAutospacing="1"/>
        <w:outlineLvl w:val="2"/>
        <w:rPr>
          <w:b/>
          <w:bCs/>
          <w:sz w:val="27"/>
          <w:szCs w:val="27"/>
        </w:rPr>
      </w:pPr>
      <w:r w:rsidRPr="00C87680">
        <w:rPr>
          <w:b/>
          <w:bCs/>
          <w:sz w:val="27"/>
          <w:szCs w:val="27"/>
        </w:rPr>
        <w:t>§ 3. Virkemidler</w:t>
      </w:r>
    </w:p>
    <w:p w14:paraId="3989FF0F" w14:textId="30E9B8EC" w:rsidR="00C87680" w:rsidRPr="00C87680" w:rsidRDefault="00C87680" w:rsidP="00C87680">
      <w:pPr>
        <w:spacing w:before="100" w:beforeAutospacing="1" w:after="100" w:afterAutospacing="1"/>
      </w:pPr>
      <w:r w:rsidRPr="00C87680">
        <w:t>Stk. 1. For at realisere formålet</w:t>
      </w:r>
      <w:r>
        <w:t xml:space="preserve">, </w:t>
      </w:r>
      <w:r w:rsidRPr="00C87680">
        <w:rPr>
          <w:highlight w:val="yellow"/>
        </w:rPr>
        <w:t>§</w:t>
      </w:r>
      <w:r w:rsidR="00CE62D6">
        <w:rPr>
          <w:highlight w:val="yellow"/>
        </w:rPr>
        <w:t xml:space="preserve"> </w:t>
      </w:r>
      <w:r w:rsidRPr="00C87680">
        <w:rPr>
          <w:highlight w:val="yellow"/>
        </w:rPr>
        <w:t>2,</w:t>
      </w:r>
      <w:r w:rsidRPr="00C87680">
        <w:t xml:space="preserve"> kan følgende virkemidler anvendes:</w:t>
      </w:r>
    </w:p>
    <w:p w14:paraId="7E0AB398" w14:textId="77777777" w:rsidR="00C87680" w:rsidRPr="00C87680" w:rsidRDefault="00C87680" w:rsidP="00C87680">
      <w:pPr>
        <w:numPr>
          <w:ilvl w:val="0"/>
          <w:numId w:val="4"/>
        </w:numPr>
        <w:spacing w:before="100" w:beforeAutospacing="1" w:after="100" w:afterAutospacing="1"/>
      </w:pPr>
      <w:r w:rsidRPr="00C87680">
        <w:t>Arrangering af turneringer – både individuelt og for skoleskakhold.</w:t>
      </w:r>
    </w:p>
    <w:p w14:paraId="7B98C38E" w14:textId="77777777" w:rsidR="00C87680" w:rsidRPr="00C87680" w:rsidRDefault="00C87680" w:rsidP="00C87680">
      <w:pPr>
        <w:numPr>
          <w:ilvl w:val="0"/>
          <w:numId w:val="4"/>
        </w:numPr>
        <w:spacing w:before="100" w:beforeAutospacing="1" w:after="100" w:afterAutospacing="1"/>
      </w:pPr>
      <w:r w:rsidRPr="00C87680">
        <w:t>Arrangering af ture, skaklejre og alternative arrangementer med socialt indhold.</w:t>
      </w:r>
    </w:p>
    <w:p w14:paraId="2E9309A9" w14:textId="77777777" w:rsidR="00C87680" w:rsidRPr="00C87680" w:rsidRDefault="00C87680" w:rsidP="00C87680">
      <w:pPr>
        <w:numPr>
          <w:ilvl w:val="0"/>
          <w:numId w:val="4"/>
        </w:numPr>
        <w:spacing w:before="100" w:beforeAutospacing="1" w:after="100" w:afterAutospacing="1"/>
      </w:pPr>
      <w:r w:rsidRPr="00C87680">
        <w:t>Øvrige aktiviteter på bredt grundlag som tilbud til alle skakinteresserede skoleelever i kredsens område.</w:t>
      </w:r>
    </w:p>
    <w:p w14:paraId="59E66199" w14:textId="585371EC" w:rsidR="00C87680" w:rsidRPr="00C87680" w:rsidRDefault="00C87680" w:rsidP="00C87680">
      <w:pPr>
        <w:spacing w:before="100" w:beforeAutospacing="1" w:after="100" w:afterAutospacing="1"/>
      </w:pPr>
      <w:r w:rsidRPr="00C87680">
        <w:t xml:space="preserve">Stk. 2. </w:t>
      </w:r>
      <w:r w:rsidRPr="003814DF">
        <w:rPr>
          <w:highlight w:val="yellow"/>
        </w:rPr>
        <w:t>B</w:t>
      </w:r>
      <w:r w:rsidRPr="00C87680">
        <w:rPr>
          <w:highlight w:val="yellow"/>
        </w:rPr>
        <w:t>estyrelsen</w:t>
      </w:r>
      <w:r w:rsidRPr="00C87680">
        <w:t xml:space="preserve"> kan i samarbejde med andre organisationer eller kredse medvirke til afholdelse af arrangementer eller initiativer jf. § 2.</w:t>
      </w:r>
    </w:p>
    <w:p w14:paraId="09A8611E" w14:textId="77777777" w:rsidR="00C87680" w:rsidRDefault="00C87680" w:rsidP="00215FC2">
      <w:pPr>
        <w:pStyle w:val="Listeafsnit"/>
        <w:numPr>
          <w:ilvl w:val="0"/>
          <w:numId w:val="1"/>
        </w:numPr>
      </w:pPr>
    </w:p>
    <w:p w14:paraId="6C1175F4" w14:textId="77777777" w:rsidR="00215FC2" w:rsidRPr="00215FC2" w:rsidRDefault="00215FC2" w:rsidP="00215FC2">
      <w:pPr>
        <w:spacing w:before="100" w:beforeAutospacing="1" w:after="100" w:afterAutospacing="1"/>
        <w:outlineLvl w:val="2"/>
        <w:rPr>
          <w:b/>
          <w:bCs/>
          <w:sz w:val="27"/>
          <w:szCs w:val="27"/>
        </w:rPr>
      </w:pPr>
      <w:r w:rsidRPr="00215FC2">
        <w:rPr>
          <w:b/>
          <w:bCs/>
          <w:sz w:val="27"/>
          <w:szCs w:val="27"/>
        </w:rPr>
        <w:t>§ 4. Medlemskab</w:t>
      </w:r>
    </w:p>
    <w:p w14:paraId="74E70973" w14:textId="77777777" w:rsidR="00215FC2" w:rsidRPr="00215FC2" w:rsidRDefault="00215FC2" w:rsidP="00215FC2">
      <w:pPr>
        <w:spacing w:before="100" w:beforeAutospacing="1" w:after="100" w:afterAutospacing="1"/>
      </w:pPr>
      <w:r w:rsidRPr="00215FC2">
        <w:t xml:space="preserve">Stk. 1. Medlemmer af landsorganisationen Dansk Skoleskak er automatisk medlem af Fyns Skoleskak, </w:t>
      </w:r>
      <w:proofErr w:type="gramStart"/>
      <w:r w:rsidRPr="00215FC2">
        <w:t>såfremt</w:t>
      </w:r>
      <w:proofErr w:type="gramEnd"/>
      <w:r w:rsidRPr="00215FC2">
        <w:t xml:space="preserve"> disse er hjemmehørende i mindst en af de 10 fynske kommuner.</w:t>
      </w:r>
    </w:p>
    <w:p w14:paraId="5E626BB3" w14:textId="77777777" w:rsidR="00215FC2" w:rsidRPr="00215FC2" w:rsidRDefault="00215FC2" w:rsidP="00215FC2">
      <w:pPr>
        <w:spacing w:before="100" w:beforeAutospacing="1" w:after="100" w:afterAutospacing="1"/>
      </w:pPr>
      <w:r w:rsidRPr="00215FC2">
        <w:t>Der arbejdes med to former for medlemskab:</w:t>
      </w:r>
    </w:p>
    <w:p w14:paraId="00CA93AA" w14:textId="77777777" w:rsidR="00215FC2" w:rsidRPr="00215FC2" w:rsidRDefault="00215FC2" w:rsidP="00215FC2">
      <w:pPr>
        <w:numPr>
          <w:ilvl w:val="0"/>
          <w:numId w:val="5"/>
        </w:numPr>
        <w:spacing w:before="100" w:beforeAutospacing="1" w:after="100" w:afterAutospacing="1"/>
      </w:pPr>
      <w:r w:rsidRPr="00215FC2">
        <w:t>Kollektive medlemmer – som er skoler og klubber, hvor skoleelever undervises ifølge undervisningspligten eller er berettiget til at søge statens uddannelsesstøtte (SU). Grupper af skolesøgende elever på tværs af flere skoler kan også optages som kollektive medlemmer.</w:t>
      </w:r>
    </w:p>
    <w:p w14:paraId="768F87DE" w14:textId="77777777" w:rsidR="00215FC2" w:rsidRPr="00215FC2" w:rsidRDefault="00215FC2" w:rsidP="00215FC2">
      <w:pPr>
        <w:numPr>
          <w:ilvl w:val="0"/>
          <w:numId w:val="5"/>
        </w:numPr>
        <w:spacing w:before="100" w:beforeAutospacing="1" w:after="100" w:afterAutospacing="1"/>
      </w:pPr>
      <w:r w:rsidRPr="00215FC2">
        <w:t>Individuelle medlemmer – som er ledere og elever, der ikke har tilknytning gennem et kollektivt medlemskab. Ledere er fritaget for kontingentpligt.</w:t>
      </w:r>
    </w:p>
    <w:p w14:paraId="7B5C48CE" w14:textId="77777777" w:rsidR="00215FC2" w:rsidRPr="00215FC2" w:rsidRDefault="00215FC2" w:rsidP="00215FC2">
      <w:pPr>
        <w:spacing w:before="100" w:beforeAutospacing="1" w:after="100" w:afterAutospacing="1"/>
      </w:pPr>
      <w:r w:rsidRPr="00215FC2">
        <w:t xml:space="preserve">Stk. 2. Individuelle medlemmer optages for </w:t>
      </w:r>
      <w:proofErr w:type="gramStart"/>
      <w:r w:rsidRPr="00215FC2">
        <w:t>indeværende</w:t>
      </w:r>
      <w:proofErr w:type="gramEnd"/>
      <w:r w:rsidRPr="00215FC2">
        <w:t xml:space="preserve"> skoleår ved deltagelse til stævne eller anden aktivitet.</w:t>
      </w:r>
    </w:p>
    <w:p w14:paraId="1E62077D" w14:textId="434C879E" w:rsidR="00215FC2" w:rsidRPr="00215FC2" w:rsidRDefault="00215FC2" w:rsidP="00215FC2">
      <w:pPr>
        <w:spacing w:before="100" w:beforeAutospacing="1" w:after="100" w:afterAutospacing="1"/>
      </w:pPr>
      <w:r w:rsidRPr="00215FC2">
        <w:t xml:space="preserve">Stk. 3. Medlemmerne betaler et af </w:t>
      </w:r>
      <w:r w:rsidR="00B7201F">
        <w:t>generalforsamlingen</w:t>
      </w:r>
      <w:r w:rsidRPr="00215FC2">
        <w:t xml:space="preserve"> fastsat kontingent.</w:t>
      </w:r>
    </w:p>
    <w:p w14:paraId="31C61B9B" w14:textId="77777777" w:rsidR="00215FC2" w:rsidRPr="00215FC2" w:rsidRDefault="00215FC2" w:rsidP="00215FC2">
      <w:pPr>
        <w:spacing w:before="100" w:beforeAutospacing="1" w:after="100" w:afterAutospacing="1"/>
      </w:pPr>
      <w:r w:rsidRPr="00215FC2">
        <w:t>Stk. 4. Udmeldelse sker ved skriftlig henvendelse til kassereren for Fyns Skoleskak eller gennem opsigelse af medlemskab af Dansk Skoleskak.</w:t>
      </w:r>
    </w:p>
    <w:p w14:paraId="36AE151F" w14:textId="240F9ACE" w:rsidR="003814DF" w:rsidRPr="00215FC2" w:rsidRDefault="00215FC2" w:rsidP="00215FC2">
      <w:pPr>
        <w:spacing w:before="100" w:beforeAutospacing="1" w:after="100" w:afterAutospacing="1"/>
        <w:outlineLvl w:val="1"/>
        <w:rPr>
          <w:b/>
          <w:bCs/>
          <w:i/>
          <w:iCs/>
          <w:sz w:val="36"/>
          <w:szCs w:val="36"/>
        </w:rPr>
      </w:pPr>
      <w:r w:rsidRPr="00D753B7">
        <w:rPr>
          <w:b/>
          <w:bCs/>
          <w:i/>
          <w:iCs/>
          <w:sz w:val="36"/>
          <w:szCs w:val="36"/>
        </w:rPr>
        <w:sym w:font="Wingdings" w:char="F0E0"/>
      </w:r>
      <w:r w:rsidRPr="00AE68E4">
        <w:rPr>
          <w:b/>
          <w:bCs/>
          <w:i/>
          <w:iCs/>
          <w:sz w:val="36"/>
          <w:szCs w:val="36"/>
        </w:rPr>
        <w:t>Ændres til:</w:t>
      </w:r>
    </w:p>
    <w:p w14:paraId="02D608AC" w14:textId="77777777" w:rsidR="00215FC2" w:rsidRPr="00215FC2" w:rsidRDefault="00215FC2" w:rsidP="00215FC2">
      <w:pPr>
        <w:spacing w:before="100" w:beforeAutospacing="1" w:after="100" w:afterAutospacing="1"/>
        <w:outlineLvl w:val="2"/>
        <w:rPr>
          <w:b/>
          <w:bCs/>
          <w:sz w:val="27"/>
          <w:szCs w:val="27"/>
        </w:rPr>
      </w:pPr>
      <w:r w:rsidRPr="00215FC2">
        <w:rPr>
          <w:b/>
          <w:bCs/>
          <w:sz w:val="27"/>
          <w:szCs w:val="27"/>
        </w:rPr>
        <w:t>§ 4. Medlemskab</w:t>
      </w:r>
    </w:p>
    <w:p w14:paraId="681751C6" w14:textId="77777777" w:rsidR="00215FC2" w:rsidRPr="00215FC2" w:rsidRDefault="00215FC2" w:rsidP="00215FC2">
      <w:pPr>
        <w:spacing w:before="100" w:beforeAutospacing="1" w:after="100" w:afterAutospacing="1"/>
      </w:pPr>
      <w:r w:rsidRPr="00215FC2">
        <w:t xml:space="preserve">Stk. 1. Medlemmer af landsorganisationen Dansk Skoleskak er automatisk medlem af Fyns Skoleskak, </w:t>
      </w:r>
      <w:proofErr w:type="gramStart"/>
      <w:r w:rsidRPr="00215FC2">
        <w:t>såfremt</w:t>
      </w:r>
      <w:proofErr w:type="gramEnd"/>
      <w:r w:rsidRPr="00215FC2">
        <w:t xml:space="preserve"> disse er hjemmehørende i mindst en af de 10 fynske kommuner.</w:t>
      </w:r>
    </w:p>
    <w:p w14:paraId="61A907F9" w14:textId="77777777" w:rsidR="00215FC2" w:rsidRPr="00215FC2" w:rsidRDefault="00215FC2" w:rsidP="00215FC2">
      <w:pPr>
        <w:spacing w:before="100" w:beforeAutospacing="1" w:after="100" w:afterAutospacing="1"/>
      </w:pPr>
      <w:r w:rsidRPr="00215FC2">
        <w:t>Der arbejdes med to former for medlemskab:</w:t>
      </w:r>
    </w:p>
    <w:p w14:paraId="2CA3D3A5" w14:textId="355B650D" w:rsidR="00215FC2" w:rsidRPr="00215FC2" w:rsidRDefault="00215FC2" w:rsidP="00215FC2">
      <w:pPr>
        <w:numPr>
          <w:ilvl w:val="0"/>
          <w:numId w:val="6"/>
        </w:numPr>
        <w:spacing w:before="100" w:beforeAutospacing="1" w:after="100" w:afterAutospacing="1"/>
      </w:pPr>
      <w:r w:rsidRPr="00215FC2">
        <w:t xml:space="preserve">Kollektive medlemmer – som er </w:t>
      </w:r>
      <w:r w:rsidRPr="00215FC2">
        <w:rPr>
          <w:highlight w:val="yellow"/>
        </w:rPr>
        <w:t>skoler,</w:t>
      </w:r>
      <w:r w:rsidRPr="00215FC2">
        <w:t xml:space="preserve"> hvor skoleelever undervises ifølge undervisningspligten eller er berettiget til at søge statens uddannelsesstøtte (SU). Grupper af skolesøgende elever på tværs af flere skoler kan også optages som kollektive medlemmer</w:t>
      </w:r>
      <w:r w:rsidR="002D2ECF">
        <w:t>,</w:t>
      </w:r>
      <w:r w:rsidRPr="00215FC2">
        <w:t xml:space="preserve"> </w:t>
      </w:r>
      <w:r w:rsidRPr="002D2ECF">
        <w:rPr>
          <w:highlight w:val="yellow"/>
        </w:rPr>
        <w:t>fx som</w:t>
      </w:r>
      <w:r w:rsidR="002D2ECF">
        <w:rPr>
          <w:highlight w:val="yellow"/>
        </w:rPr>
        <w:t>/gennem en</w:t>
      </w:r>
      <w:r w:rsidRPr="002D2ECF">
        <w:rPr>
          <w:highlight w:val="yellow"/>
        </w:rPr>
        <w:t xml:space="preserve"> skakklub</w:t>
      </w:r>
      <w:r w:rsidRPr="00215FC2">
        <w:t>.</w:t>
      </w:r>
    </w:p>
    <w:p w14:paraId="23FB21E8" w14:textId="77777777" w:rsidR="00215FC2" w:rsidRPr="00215FC2" w:rsidRDefault="00215FC2" w:rsidP="00215FC2">
      <w:pPr>
        <w:numPr>
          <w:ilvl w:val="0"/>
          <w:numId w:val="6"/>
        </w:numPr>
        <w:spacing w:before="100" w:beforeAutospacing="1" w:after="100" w:afterAutospacing="1"/>
      </w:pPr>
      <w:r w:rsidRPr="00215FC2">
        <w:t>Individuelle medlemmer – som er ledere og elever, der ikke har tilknytning gennem et kollektivt medlemskab. Ledere er fritaget for kontingentpligt.</w:t>
      </w:r>
    </w:p>
    <w:p w14:paraId="74508743" w14:textId="77777777" w:rsidR="00215FC2" w:rsidRPr="00215FC2" w:rsidRDefault="00215FC2" w:rsidP="00215FC2">
      <w:pPr>
        <w:spacing w:before="100" w:beforeAutospacing="1" w:after="100" w:afterAutospacing="1"/>
      </w:pPr>
      <w:r w:rsidRPr="00215FC2">
        <w:t xml:space="preserve">Stk. 2. Individuelle medlemmer optages for </w:t>
      </w:r>
      <w:proofErr w:type="gramStart"/>
      <w:r w:rsidRPr="00215FC2">
        <w:t>indeværende</w:t>
      </w:r>
      <w:proofErr w:type="gramEnd"/>
      <w:r w:rsidRPr="00215FC2">
        <w:t xml:space="preserve"> skoleår ved deltagelse til stævne eller anden aktivitet.</w:t>
      </w:r>
    </w:p>
    <w:p w14:paraId="50620834" w14:textId="72CFC3B6" w:rsidR="00215FC2" w:rsidRPr="00215FC2" w:rsidRDefault="00215FC2" w:rsidP="00215FC2">
      <w:pPr>
        <w:spacing w:before="100" w:beforeAutospacing="1" w:after="100" w:afterAutospacing="1"/>
      </w:pPr>
      <w:r w:rsidRPr="00215FC2">
        <w:t xml:space="preserve">Stk. 3. Medlemmerne betaler et af </w:t>
      </w:r>
      <w:r w:rsidR="00B7201F">
        <w:t>generalforsamlingen</w:t>
      </w:r>
      <w:r w:rsidRPr="00215FC2">
        <w:t xml:space="preserve"> fastsat kontingent.</w:t>
      </w:r>
    </w:p>
    <w:p w14:paraId="5BE19E43" w14:textId="77777777" w:rsidR="00215FC2" w:rsidRPr="00215FC2" w:rsidRDefault="00215FC2" w:rsidP="00215FC2">
      <w:pPr>
        <w:spacing w:before="100" w:beforeAutospacing="1" w:after="100" w:afterAutospacing="1"/>
      </w:pPr>
      <w:r w:rsidRPr="00215FC2">
        <w:t>Stk. 4. Udmeldelse sker ved skriftlig henvendelse til kassereren for Fyns Skoleskak eller gennem opsigelse af medlemskab af Dansk Skoleskak.</w:t>
      </w:r>
    </w:p>
    <w:p w14:paraId="32C32102" w14:textId="77777777" w:rsidR="00215FC2" w:rsidRDefault="00215FC2" w:rsidP="00614CD5"/>
    <w:p w14:paraId="0F941155" w14:textId="4E50253D" w:rsidR="00614CD5" w:rsidRPr="00614CD5" w:rsidRDefault="00614CD5" w:rsidP="00614CD5">
      <w:pPr>
        <w:spacing w:before="100" w:beforeAutospacing="1" w:after="100" w:afterAutospacing="1"/>
        <w:outlineLvl w:val="2"/>
        <w:rPr>
          <w:b/>
          <w:bCs/>
          <w:sz w:val="27"/>
          <w:szCs w:val="27"/>
        </w:rPr>
      </w:pPr>
      <w:r w:rsidRPr="00614CD5">
        <w:rPr>
          <w:b/>
          <w:bCs/>
          <w:sz w:val="27"/>
          <w:szCs w:val="27"/>
        </w:rPr>
        <w:t>§ 5. Kredsbestyrelsen</w:t>
      </w:r>
    </w:p>
    <w:p w14:paraId="3E699E2E" w14:textId="77777777" w:rsidR="00614CD5" w:rsidRPr="00614CD5" w:rsidRDefault="00614CD5" w:rsidP="00614CD5">
      <w:pPr>
        <w:spacing w:before="100" w:beforeAutospacing="1" w:after="100" w:afterAutospacing="1"/>
      </w:pPr>
      <w:r w:rsidRPr="00614CD5">
        <w:t>Stk. 1. Kredsen ledes i det daglige af en kredsbestyrelse på 5 personer.</w:t>
      </w:r>
    </w:p>
    <w:p w14:paraId="74E61C4E" w14:textId="670DF852" w:rsidR="00614CD5" w:rsidRPr="00614CD5" w:rsidRDefault="00614CD5" w:rsidP="00614CD5">
      <w:pPr>
        <w:spacing w:before="100" w:beforeAutospacing="1" w:after="100" w:afterAutospacing="1"/>
      </w:pPr>
      <w:r w:rsidRPr="00614CD5">
        <w:t>Stk. 2. Kredsbestyrelsen har mindst én ung</w:t>
      </w:r>
      <w:r w:rsidR="00163FB1">
        <w:t>-</w:t>
      </w:r>
      <w:r w:rsidRPr="00614CD5">
        <w:t xml:space="preserve">repræsentant, som er maks. 20 år i kalenderåret, </w:t>
      </w:r>
      <w:proofErr w:type="gramStart"/>
      <w:r w:rsidRPr="00614CD5">
        <w:t>såfremt</w:t>
      </w:r>
      <w:proofErr w:type="gramEnd"/>
      <w:r w:rsidRPr="00614CD5">
        <w:t xml:space="preserve"> denne opstiller ved generalforsamlingen.</w:t>
      </w:r>
    </w:p>
    <w:p w14:paraId="3AD8D51F" w14:textId="1DFC5EFF" w:rsidR="00614CD5" w:rsidRPr="00614CD5" w:rsidRDefault="00614CD5" w:rsidP="00614CD5">
      <w:pPr>
        <w:spacing w:before="100" w:beforeAutospacing="1" w:after="100" w:afterAutospacing="1"/>
      </w:pPr>
      <w:r w:rsidRPr="00614CD5">
        <w:t xml:space="preserve">Stk. 3. Kredsbestyrelsen vælges på </w:t>
      </w:r>
      <w:r w:rsidR="00B7201F">
        <w:t>generalforsamlingen</w:t>
      </w:r>
      <w:r w:rsidRPr="00614CD5">
        <w:t xml:space="preserve"> med formand (lige årstal), kasserer (ulige år) og sekretær, forældrerepræsentant og ung</w:t>
      </w:r>
      <w:r w:rsidR="00163FB1">
        <w:t>-</w:t>
      </w:r>
      <w:r w:rsidRPr="00614CD5">
        <w:t>repræsentant eller menigt medlem. Formand og kasserer må ikke være samme person. De vælges for 2 år ad gangen. Øvrige poster besiddes for 1 år ad gangen.</w:t>
      </w:r>
    </w:p>
    <w:p w14:paraId="2B74D89C" w14:textId="77777777" w:rsidR="00614CD5" w:rsidRPr="00614CD5" w:rsidRDefault="00614CD5" w:rsidP="00614CD5">
      <w:pPr>
        <w:spacing w:before="100" w:beforeAutospacing="1" w:after="100" w:afterAutospacing="1"/>
      </w:pPr>
      <w:r w:rsidRPr="00614CD5">
        <w:t>Stk. 4. Der vælges eventuelt en eller to suppleanter for 1 år ad gangen. Suppleanter deltager i kredsbestyrelsens arbejde, men uden stemmeret.</w:t>
      </w:r>
    </w:p>
    <w:p w14:paraId="3CA6A40D" w14:textId="0F67B62E" w:rsidR="00614CD5" w:rsidRPr="00614CD5" w:rsidRDefault="00614CD5" w:rsidP="00614CD5">
      <w:pPr>
        <w:spacing w:before="100" w:beforeAutospacing="1" w:after="100" w:afterAutospacing="1"/>
      </w:pPr>
      <w:r w:rsidRPr="00614CD5">
        <w:t xml:space="preserve">Stk. 5. Kredsbestyrelsen ledes i overensstemmelse med nærværende vedtægter og </w:t>
      </w:r>
      <w:r w:rsidR="00B7201F">
        <w:t>generalforsamlingen</w:t>
      </w:r>
      <w:r w:rsidRPr="00614CD5">
        <w:t>s beslutninger.</w:t>
      </w:r>
    </w:p>
    <w:p w14:paraId="5FF05638" w14:textId="77777777" w:rsidR="00614CD5" w:rsidRPr="00614CD5" w:rsidRDefault="00614CD5" w:rsidP="00614CD5">
      <w:pPr>
        <w:spacing w:before="100" w:beforeAutospacing="1" w:after="100" w:afterAutospacing="1"/>
      </w:pPr>
      <w:r w:rsidRPr="00614CD5">
        <w:t>Stk. 6. Kredsbestyrelsen fastlægger selv sin forretningsorden. Den kan nedsætte underudvalg og arbejdsgrupper.</w:t>
      </w:r>
    </w:p>
    <w:p w14:paraId="222897D5" w14:textId="77777777" w:rsidR="00614CD5" w:rsidRPr="00614CD5" w:rsidRDefault="00614CD5" w:rsidP="00614CD5">
      <w:pPr>
        <w:spacing w:before="100" w:beforeAutospacing="1" w:after="100" w:afterAutospacing="1"/>
      </w:pPr>
      <w:r w:rsidRPr="00614CD5">
        <w:t>Stk. 7. Formanden indkalder til bestyrelsesmøder, når denne eller 2 bestyrelsesmedlemmer finder det nødvendigt. Der afholdes dog mindst 3 møder årligt.</w:t>
      </w:r>
    </w:p>
    <w:p w14:paraId="0A559907" w14:textId="77777777" w:rsidR="00614CD5" w:rsidRPr="00614CD5" w:rsidRDefault="00614CD5" w:rsidP="00614CD5">
      <w:pPr>
        <w:spacing w:before="100" w:beforeAutospacing="1" w:after="100" w:afterAutospacing="1"/>
      </w:pPr>
      <w:r w:rsidRPr="00614CD5">
        <w:t>Stk. 8. Indkaldelse sker skriftligt med 7 dages varsel og dagsorden.</w:t>
      </w:r>
    </w:p>
    <w:p w14:paraId="10DC626F" w14:textId="77777777" w:rsidR="00614CD5" w:rsidRPr="00614CD5" w:rsidRDefault="00614CD5" w:rsidP="00614CD5">
      <w:pPr>
        <w:spacing w:before="100" w:beforeAutospacing="1" w:after="100" w:afterAutospacing="1"/>
      </w:pPr>
      <w:r w:rsidRPr="00614CD5">
        <w:t>Stk. 9. Der udarbejdes beslutningsreferat efter hvert møde, som efter godkendelse offentliggøres.</w:t>
      </w:r>
    </w:p>
    <w:p w14:paraId="71B8FB56" w14:textId="56DE14A9" w:rsidR="00614CD5" w:rsidRPr="00614CD5" w:rsidRDefault="00614CD5" w:rsidP="00614CD5">
      <w:pPr>
        <w:spacing w:before="100" w:beforeAutospacing="1" w:after="100" w:afterAutospacing="1"/>
      </w:pPr>
      <w:r w:rsidRPr="00614CD5">
        <w:t xml:space="preserve">Stk. 10. Beslutninger træffes ved simpelt flertal. </w:t>
      </w:r>
      <w:r w:rsidR="00A56A84" w:rsidRPr="00A56A84">
        <w:t>Ved stemmelighed er formandens</w:t>
      </w:r>
      <w:r w:rsidR="00A56A84">
        <w:t>,</w:t>
      </w:r>
      <w:r w:rsidR="00A56A84" w:rsidRPr="00A56A84">
        <w:t xml:space="preserve"> eller den fungerende formands</w:t>
      </w:r>
      <w:r w:rsidR="00A56A84">
        <w:t>,</w:t>
      </w:r>
      <w:r w:rsidR="00A56A84" w:rsidRPr="00A56A84">
        <w:t xml:space="preserve"> stemme udslagsgivende.</w:t>
      </w:r>
    </w:p>
    <w:p w14:paraId="608F093A" w14:textId="77777777" w:rsidR="00614CD5" w:rsidRPr="00614CD5" w:rsidRDefault="00614CD5" w:rsidP="00614CD5">
      <w:pPr>
        <w:spacing w:before="100" w:beforeAutospacing="1" w:after="100" w:afterAutospacing="1"/>
      </w:pPr>
      <w:r w:rsidRPr="00614CD5">
        <w:t>Stk. 11. Der kan ikke stemmes ved fuldmagt.</w:t>
      </w:r>
    </w:p>
    <w:p w14:paraId="6A61E0FE" w14:textId="77777777" w:rsidR="00614CD5" w:rsidRPr="00614CD5" w:rsidRDefault="00614CD5" w:rsidP="00614CD5">
      <w:pPr>
        <w:spacing w:before="100" w:beforeAutospacing="1" w:after="100" w:afterAutospacing="1"/>
      </w:pPr>
      <w:r w:rsidRPr="00614CD5">
        <w:t>Stk. 12. Bestyrelsen er beslutningsdygtig, når over halvdelen er til stede.</w:t>
      </w:r>
    </w:p>
    <w:p w14:paraId="5A3D8F58" w14:textId="77777777" w:rsidR="00A56A84" w:rsidRDefault="00614CD5" w:rsidP="00A56A84">
      <w:pPr>
        <w:spacing w:before="100" w:beforeAutospacing="1" w:after="100" w:afterAutospacing="1"/>
      </w:pPr>
      <w:r w:rsidRPr="00614CD5">
        <w:t xml:space="preserve">Stk. 13. </w:t>
      </w:r>
      <w:r w:rsidR="00A56A84" w:rsidRPr="00A56A84">
        <w:t xml:space="preserve">Et medlem kan ekskluderes af 2/3 af kredsbestyrelsen, </w:t>
      </w:r>
      <w:proofErr w:type="gramStart"/>
      <w:r w:rsidR="00A56A84" w:rsidRPr="00A56A84">
        <w:t>såfremt</w:t>
      </w:r>
      <w:proofErr w:type="gramEnd"/>
      <w:r w:rsidR="00A56A84" w:rsidRPr="00A56A84">
        <w:t xml:space="preserve"> medlemmet har optrådt uværdigt, handlet i strid med foreningens og/eller Dansk Skoleskaks formål, i strid med loven eller på anden måde skadet foreningen og/eller Dansk Skoleskak, hvorfor denne ikke kan være medlem, leder eller i øvrigt beklæde poster i organisationen.</w:t>
      </w:r>
    </w:p>
    <w:p w14:paraId="4D11C404" w14:textId="72D76549" w:rsidR="00A56A84" w:rsidRPr="00A56A84" w:rsidRDefault="00614CD5" w:rsidP="00A56A84">
      <w:pPr>
        <w:spacing w:before="100" w:beforeAutospacing="1" w:after="100" w:afterAutospacing="1"/>
      </w:pPr>
      <w:r w:rsidRPr="00614CD5">
        <w:t xml:space="preserve">Stk. 14. </w:t>
      </w:r>
      <w:r w:rsidR="00A56A84" w:rsidRPr="00A56A84">
        <w:t xml:space="preserve">Et ekskluderet medlem har ret til at få sin sag prøvet ved førstkommende </w:t>
      </w:r>
      <w:r w:rsidR="00B7201F">
        <w:t>generalforsamling</w:t>
      </w:r>
      <w:r w:rsidR="00A56A84" w:rsidRPr="00A56A84">
        <w:t>. Der</w:t>
      </w:r>
      <w:r w:rsidR="00A56A84">
        <w:t xml:space="preserve"> </w:t>
      </w:r>
      <w:r w:rsidR="00A56A84" w:rsidRPr="00A56A84">
        <w:t xml:space="preserve">kræves 2/3 flertal ved almindelig afstemning for at fastholde ekskluderingen. </w:t>
      </w:r>
    </w:p>
    <w:p w14:paraId="254BA289" w14:textId="3D99ADBD" w:rsidR="00614CD5" w:rsidRPr="00215FC2" w:rsidRDefault="00614CD5" w:rsidP="00A56A84">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6EEA2CF9" w14:textId="77777777" w:rsidR="00614CD5" w:rsidRDefault="00614CD5" w:rsidP="00614CD5"/>
    <w:p w14:paraId="3D7CBAC6" w14:textId="4EEB223E" w:rsidR="00614CD5" w:rsidRPr="00614CD5" w:rsidRDefault="00614CD5" w:rsidP="00614CD5">
      <w:pPr>
        <w:spacing w:before="100" w:beforeAutospacing="1" w:after="100" w:afterAutospacing="1"/>
        <w:outlineLvl w:val="2"/>
        <w:rPr>
          <w:b/>
          <w:bCs/>
          <w:sz w:val="27"/>
          <w:szCs w:val="27"/>
        </w:rPr>
      </w:pPr>
      <w:r w:rsidRPr="00614CD5">
        <w:rPr>
          <w:b/>
          <w:bCs/>
          <w:sz w:val="27"/>
          <w:szCs w:val="27"/>
        </w:rPr>
        <w:t xml:space="preserve">§ 5. </w:t>
      </w:r>
      <w:r w:rsidRPr="00614CD5">
        <w:rPr>
          <w:b/>
          <w:bCs/>
          <w:sz w:val="27"/>
          <w:szCs w:val="27"/>
          <w:highlight w:val="yellow"/>
        </w:rPr>
        <w:t>Bestyrelsen</w:t>
      </w:r>
    </w:p>
    <w:p w14:paraId="75161C30" w14:textId="7E006A71" w:rsidR="00614CD5" w:rsidRPr="00614CD5" w:rsidRDefault="00614CD5" w:rsidP="00614CD5">
      <w:pPr>
        <w:spacing w:before="100" w:beforeAutospacing="1" w:after="100" w:afterAutospacing="1"/>
      </w:pPr>
      <w:r w:rsidRPr="00614CD5">
        <w:t xml:space="preserve">Stk. 1. </w:t>
      </w:r>
      <w:r w:rsidRPr="008F631E">
        <w:rPr>
          <w:highlight w:val="yellow"/>
        </w:rPr>
        <w:t>F</w:t>
      </w:r>
      <w:r w:rsidR="00CE62D6">
        <w:rPr>
          <w:highlight w:val="yellow"/>
        </w:rPr>
        <w:t>yns Skoleskak</w:t>
      </w:r>
      <w:r w:rsidRPr="00614CD5">
        <w:rPr>
          <w:highlight w:val="yellow"/>
        </w:rPr>
        <w:t xml:space="preserve"> ledes i det daglige af en bestyrelse</w:t>
      </w:r>
      <w:r w:rsidRPr="00614CD5">
        <w:t xml:space="preserve"> på 5 personer.</w:t>
      </w:r>
    </w:p>
    <w:p w14:paraId="6C444A9B" w14:textId="3CFBD458" w:rsidR="00614CD5" w:rsidRPr="00614CD5" w:rsidRDefault="00614CD5" w:rsidP="00614CD5">
      <w:pPr>
        <w:spacing w:before="100" w:beforeAutospacing="1" w:after="100" w:afterAutospacing="1"/>
      </w:pPr>
      <w:r w:rsidRPr="00614CD5">
        <w:t xml:space="preserve">Stk. 2. </w:t>
      </w:r>
      <w:r w:rsidR="008F631E" w:rsidRPr="008F631E">
        <w:rPr>
          <w:highlight w:val="yellow"/>
        </w:rPr>
        <w:t>B</w:t>
      </w:r>
      <w:r w:rsidRPr="00614CD5">
        <w:rPr>
          <w:highlight w:val="yellow"/>
        </w:rPr>
        <w:t>estyrelsen</w:t>
      </w:r>
      <w:r w:rsidRPr="00614CD5">
        <w:t xml:space="preserve"> har mindst én ung</w:t>
      </w:r>
      <w:r w:rsidR="008F631E" w:rsidRPr="008F631E">
        <w:rPr>
          <w:highlight w:val="yellow"/>
        </w:rPr>
        <w:t>doms</w:t>
      </w:r>
      <w:r w:rsidRPr="00614CD5">
        <w:t xml:space="preserve">repræsentant, som er maks. 20 år i kalenderåret, </w:t>
      </w:r>
      <w:proofErr w:type="gramStart"/>
      <w:r w:rsidRPr="00614CD5">
        <w:t>såfremt</w:t>
      </w:r>
      <w:proofErr w:type="gramEnd"/>
      <w:r w:rsidRPr="00614CD5">
        <w:t xml:space="preserve"> denne opstiller ved generalforsamlingen.</w:t>
      </w:r>
    </w:p>
    <w:p w14:paraId="12EF0F2D" w14:textId="40154996" w:rsidR="00614CD5" w:rsidRPr="00614CD5" w:rsidRDefault="00614CD5" w:rsidP="00614CD5">
      <w:pPr>
        <w:spacing w:before="100" w:beforeAutospacing="1" w:after="100" w:afterAutospacing="1"/>
      </w:pPr>
      <w:r w:rsidRPr="00614CD5">
        <w:t xml:space="preserve">Stk. 3. </w:t>
      </w:r>
      <w:r w:rsidR="00B7201F">
        <w:t>B</w:t>
      </w:r>
      <w:r w:rsidRPr="00614CD5">
        <w:t xml:space="preserve">estyrelsen vælges på </w:t>
      </w:r>
      <w:r w:rsidR="00B7201F">
        <w:t>generalforsamlingen</w:t>
      </w:r>
      <w:r w:rsidRPr="00614CD5">
        <w:t xml:space="preserve"> med</w:t>
      </w:r>
      <w:r w:rsidR="008F631E">
        <w:t xml:space="preserve"> en</w:t>
      </w:r>
      <w:r w:rsidRPr="00614CD5">
        <w:t xml:space="preserve"> formand (lige årstal), </w:t>
      </w:r>
      <w:r w:rsidR="008F631E">
        <w:t xml:space="preserve">en </w:t>
      </w:r>
      <w:r w:rsidRPr="00614CD5">
        <w:t>kasserer (ulige år</w:t>
      </w:r>
      <w:r w:rsidR="00CE62D6">
        <w:t>stal</w:t>
      </w:r>
      <w:r w:rsidRPr="00614CD5">
        <w:t xml:space="preserve">) </w:t>
      </w:r>
      <w:r w:rsidR="00550C03">
        <w:t xml:space="preserve">og tre menige medlemmer. </w:t>
      </w:r>
      <w:r w:rsidRPr="00614CD5">
        <w:t>Formand og kasserer må ikke være samme person</w:t>
      </w:r>
      <w:r w:rsidR="00550C03">
        <w:t>, og de</w:t>
      </w:r>
      <w:r w:rsidRPr="00614CD5">
        <w:t xml:space="preserve"> vælges for 2 år ad gangen. Øvrige poster besiddes for 1 år ad gangen.</w:t>
      </w:r>
    </w:p>
    <w:p w14:paraId="7825F65A" w14:textId="66AAD629" w:rsidR="00614CD5" w:rsidRPr="00614CD5" w:rsidRDefault="00614CD5" w:rsidP="00614CD5">
      <w:pPr>
        <w:spacing w:before="100" w:beforeAutospacing="1" w:after="100" w:afterAutospacing="1"/>
      </w:pPr>
      <w:r w:rsidRPr="00614CD5">
        <w:t xml:space="preserve">Stk. 4. Der vælges </w:t>
      </w:r>
      <w:r w:rsidR="00D43613">
        <w:t>op til</w:t>
      </w:r>
      <w:r w:rsidRPr="00614CD5">
        <w:t xml:space="preserve"> to suppleanter for 1 år ad gangen. </w:t>
      </w:r>
    </w:p>
    <w:p w14:paraId="6368E60F" w14:textId="1F7ABE5B" w:rsidR="00614CD5" w:rsidRPr="00614CD5" w:rsidRDefault="00614CD5" w:rsidP="00614CD5">
      <w:pPr>
        <w:spacing w:before="100" w:beforeAutospacing="1" w:after="100" w:afterAutospacing="1"/>
      </w:pPr>
      <w:r w:rsidRPr="00614CD5">
        <w:t xml:space="preserve">Stk. 5. </w:t>
      </w:r>
      <w:r w:rsidR="008F631E">
        <w:t>B</w:t>
      </w:r>
      <w:r w:rsidRPr="00614CD5">
        <w:t xml:space="preserve">estyrelsen ledes i overensstemmelse med nærværende vedtægter og </w:t>
      </w:r>
      <w:r w:rsidR="00B7201F">
        <w:t>generalforsamlingen</w:t>
      </w:r>
      <w:r w:rsidRPr="00614CD5">
        <w:t>s beslutninger.</w:t>
      </w:r>
    </w:p>
    <w:p w14:paraId="4A4EC7F5" w14:textId="28674D66" w:rsidR="00614CD5" w:rsidRPr="00614CD5" w:rsidRDefault="00614CD5" w:rsidP="00614CD5">
      <w:pPr>
        <w:spacing w:before="100" w:beforeAutospacing="1" w:after="100" w:afterAutospacing="1"/>
      </w:pPr>
      <w:r w:rsidRPr="00614CD5">
        <w:t xml:space="preserve">Stk. 6. </w:t>
      </w:r>
      <w:r w:rsidR="008F631E">
        <w:t>B</w:t>
      </w:r>
      <w:r w:rsidRPr="00614CD5">
        <w:t>estyrelsen fastlægger selv sin forretningsorden. Den kan nedsætte underudvalg og arbejdsgrupper.</w:t>
      </w:r>
    </w:p>
    <w:p w14:paraId="4B59DB2B" w14:textId="77777777" w:rsidR="00614CD5" w:rsidRPr="00614CD5" w:rsidRDefault="00614CD5" w:rsidP="00614CD5">
      <w:pPr>
        <w:spacing w:before="100" w:beforeAutospacing="1" w:after="100" w:afterAutospacing="1"/>
      </w:pPr>
      <w:r w:rsidRPr="00614CD5">
        <w:t>Stk. 7. Formanden indkalder til bestyrelsesmøder, når denne eller 2 bestyrelsesmedlemmer finder det nødvendigt. Der afholdes dog mindst 3 møder årligt.</w:t>
      </w:r>
    </w:p>
    <w:p w14:paraId="5139E04E" w14:textId="77777777" w:rsidR="00614CD5" w:rsidRPr="00614CD5" w:rsidRDefault="00614CD5" w:rsidP="00614CD5">
      <w:pPr>
        <w:spacing w:before="100" w:beforeAutospacing="1" w:after="100" w:afterAutospacing="1"/>
      </w:pPr>
      <w:r w:rsidRPr="00614CD5">
        <w:t>Stk. 8. Indkaldelse sker skriftligt med 7 dages varsel og dagsorden.</w:t>
      </w:r>
    </w:p>
    <w:p w14:paraId="345EE874" w14:textId="77777777" w:rsidR="00614CD5" w:rsidRPr="00614CD5" w:rsidRDefault="00614CD5" w:rsidP="00614CD5">
      <w:pPr>
        <w:spacing w:before="100" w:beforeAutospacing="1" w:after="100" w:afterAutospacing="1"/>
      </w:pPr>
      <w:r w:rsidRPr="00614CD5">
        <w:t>Stk. 9. Der udarbejdes beslutningsreferat efter hvert møde, som efter godkendelse offentliggøres.</w:t>
      </w:r>
    </w:p>
    <w:p w14:paraId="39769B13" w14:textId="38F1AEE4" w:rsidR="00A56A84" w:rsidRDefault="00614CD5" w:rsidP="00614CD5">
      <w:pPr>
        <w:spacing w:before="100" w:beforeAutospacing="1" w:after="100" w:afterAutospacing="1"/>
      </w:pPr>
      <w:r w:rsidRPr="00614CD5">
        <w:t xml:space="preserve">Stk. 10. Beslutninger træffes ved simpelt flertal. </w:t>
      </w:r>
      <w:r w:rsidR="00A56A84" w:rsidRPr="00A56A84">
        <w:t>Ved stemmelighed er formandens</w:t>
      </w:r>
      <w:r w:rsidR="00A56A84">
        <w:t>,</w:t>
      </w:r>
      <w:r w:rsidR="00A56A84" w:rsidRPr="00A56A84">
        <w:t xml:space="preserve"> eller den fungerende formands</w:t>
      </w:r>
      <w:r w:rsidR="00A56A84">
        <w:t>,</w:t>
      </w:r>
      <w:r w:rsidR="00A56A84" w:rsidRPr="00A56A84">
        <w:t xml:space="preserve"> stemme udslagsgivende.</w:t>
      </w:r>
    </w:p>
    <w:p w14:paraId="377D1FB9" w14:textId="621E24CC" w:rsidR="00614CD5" w:rsidRPr="00614CD5" w:rsidRDefault="00614CD5" w:rsidP="00614CD5">
      <w:pPr>
        <w:spacing w:before="100" w:beforeAutospacing="1" w:after="100" w:afterAutospacing="1"/>
      </w:pPr>
      <w:r w:rsidRPr="00614CD5">
        <w:t>Stk. 11. Der kan ikke stemmes ved fuldmagt.</w:t>
      </w:r>
    </w:p>
    <w:p w14:paraId="5636C1D0" w14:textId="77777777" w:rsidR="00614CD5" w:rsidRPr="00614CD5" w:rsidRDefault="00614CD5" w:rsidP="00614CD5">
      <w:pPr>
        <w:spacing w:before="100" w:beforeAutospacing="1" w:after="100" w:afterAutospacing="1"/>
      </w:pPr>
      <w:r w:rsidRPr="00614CD5">
        <w:t>Stk. 12. Bestyrelsen er beslutningsdygtig, når over halvdelen er til stede.</w:t>
      </w:r>
    </w:p>
    <w:p w14:paraId="0DB63EF4" w14:textId="14FB5BC7" w:rsidR="00614CD5" w:rsidRPr="00614CD5" w:rsidRDefault="00614CD5" w:rsidP="00614CD5">
      <w:pPr>
        <w:spacing w:before="100" w:beforeAutospacing="1" w:after="100" w:afterAutospacing="1"/>
      </w:pPr>
      <w:r w:rsidRPr="00614CD5">
        <w:t xml:space="preserve">Stk. 13. Et </w:t>
      </w:r>
      <w:r w:rsidR="008F631E" w:rsidRPr="00C6387B">
        <w:rPr>
          <w:highlight w:val="yellow"/>
        </w:rPr>
        <w:t>bestyrelses</w:t>
      </w:r>
      <w:r w:rsidRPr="00614CD5">
        <w:rPr>
          <w:highlight w:val="yellow"/>
        </w:rPr>
        <w:t xml:space="preserve">medlem kan ekskluderes af </w:t>
      </w:r>
      <w:r w:rsidR="008F631E" w:rsidRPr="00C6387B">
        <w:rPr>
          <w:highlight w:val="yellow"/>
        </w:rPr>
        <w:t>4/5</w:t>
      </w:r>
      <w:r w:rsidRPr="00614CD5">
        <w:rPr>
          <w:highlight w:val="yellow"/>
        </w:rPr>
        <w:t xml:space="preserve"> af bestyrelsen ved </w:t>
      </w:r>
      <w:r w:rsidR="00C6387B" w:rsidRPr="00C6387B">
        <w:rPr>
          <w:highlight w:val="yellow"/>
        </w:rPr>
        <w:t xml:space="preserve">voldelig, truende, groft nedværdigende adfærd eller ved anden særdeles </w:t>
      </w:r>
      <w:r w:rsidRPr="00614CD5">
        <w:rPr>
          <w:highlight w:val="yellow"/>
        </w:rPr>
        <w:t>uværdig optræden</w:t>
      </w:r>
      <w:r w:rsidR="00C6387B" w:rsidRPr="00C6387B">
        <w:rPr>
          <w:highlight w:val="yellow"/>
        </w:rPr>
        <w:t>, der vanskeliggør bestyrelsens videre arbejde</w:t>
      </w:r>
      <w:r w:rsidR="00A56A84">
        <w:rPr>
          <w:highlight w:val="yellow"/>
        </w:rPr>
        <w:t xml:space="preserve"> eller har skadet foreningen</w:t>
      </w:r>
      <w:r w:rsidRPr="00614CD5">
        <w:rPr>
          <w:highlight w:val="yellow"/>
        </w:rPr>
        <w:t>.</w:t>
      </w:r>
      <w:r w:rsidR="00C6387B" w:rsidRPr="00C6387B">
        <w:rPr>
          <w:highlight w:val="yellow"/>
        </w:rPr>
        <w:t xml:space="preserve"> </w:t>
      </w:r>
    </w:p>
    <w:p w14:paraId="39BD2E4A" w14:textId="77777777" w:rsidR="00A56A84" w:rsidRPr="00614CD5" w:rsidRDefault="00614CD5" w:rsidP="00A56A84">
      <w:pPr>
        <w:spacing w:before="100" w:beforeAutospacing="1" w:after="100" w:afterAutospacing="1"/>
      </w:pPr>
      <w:r w:rsidRPr="00614CD5">
        <w:t xml:space="preserve">Stk. 14. </w:t>
      </w:r>
      <w:r w:rsidR="00A56A84" w:rsidRPr="00C6387B">
        <w:rPr>
          <w:highlight w:val="yellow"/>
        </w:rPr>
        <w:t>Forudgående for eksklusionen skal det pågældende medlem have haft mulighed for partshøring</w:t>
      </w:r>
      <w:r w:rsidR="00A56A84">
        <w:rPr>
          <w:highlight w:val="yellow"/>
        </w:rPr>
        <w:t>,</w:t>
      </w:r>
      <w:r w:rsidR="00A56A84" w:rsidRPr="00C6387B">
        <w:rPr>
          <w:highlight w:val="yellow"/>
        </w:rPr>
        <w:t xml:space="preserve"> og der skal foreligge en skriftlig begrundelse.</w:t>
      </w:r>
      <w:r w:rsidR="00A56A84">
        <w:t xml:space="preserve"> </w:t>
      </w:r>
    </w:p>
    <w:p w14:paraId="2399C9D2" w14:textId="29A5AFB7" w:rsidR="00614CD5" w:rsidRPr="00614CD5" w:rsidRDefault="00614CD5" w:rsidP="00614CD5">
      <w:pPr>
        <w:spacing w:before="100" w:beforeAutospacing="1" w:after="100" w:afterAutospacing="1"/>
      </w:pPr>
    </w:p>
    <w:p w14:paraId="6FD75F3A" w14:textId="18F947E9" w:rsidR="00EF2962" w:rsidRDefault="00EF2962" w:rsidP="00F84108">
      <w:pPr>
        <w:rPr>
          <w:b/>
          <w:bCs/>
          <w:sz w:val="27"/>
          <w:szCs w:val="27"/>
        </w:rPr>
      </w:pPr>
      <w:r w:rsidRPr="00EF2962">
        <w:rPr>
          <w:b/>
          <w:bCs/>
          <w:sz w:val="27"/>
          <w:szCs w:val="27"/>
        </w:rPr>
        <w:t xml:space="preserve">§ 6. Kredsmødet/generalforsamlingen </w:t>
      </w:r>
      <w:r w:rsidRPr="00EF2962">
        <w:rPr>
          <w:b/>
          <w:bCs/>
          <w:sz w:val="27"/>
          <w:szCs w:val="27"/>
        </w:rPr>
        <w:br/>
      </w:r>
      <w:r w:rsidRPr="00EF2962">
        <w:rPr>
          <w:b/>
          <w:bCs/>
          <w:sz w:val="27"/>
          <w:szCs w:val="27"/>
        </w:rPr>
        <w:br/>
      </w:r>
      <w:r w:rsidRPr="00EF2962">
        <w:t xml:space="preserve">Stk. 1. Kredsmødet/generalforsamlingen er kredsens højeste myndighed. Kredsmødets afgørelse er </w:t>
      </w:r>
      <w:r w:rsidRPr="00EF2962">
        <w:lastRenderedPageBreak/>
        <w:t xml:space="preserve">endelig med undtagelse af spørgsmål om eksklusion. </w:t>
      </w:r>
      <w:r w:rsidRPr="00EF2962">
        <w:br/>
      </w:r>
      <w:r w:rsidRPr="00EF2962">
        <w:br/>
        <w:t xml:space="preserve">Stk. 2. Ordinært kredsmøde afholdes hvert år i andet kvartal. Indkaldelse skal ske skriftligt fx på e-mail med mindst tre ugers varsel med angivelse af dagsorden til alle kollektive medlemmer, kontaktpersoner samt andre interesserede, der har meldt sig til formanden. </w:t>
      </w:r>
      <w:r w:rsidRPr="00EF2962">
        <w:br/>
      </w:r>
      <w:r w:rsidRPr="00EF2962">
        <w:br/>
        <w:t xml:space="preserve">Stk. 3. Forslag som ønskes behandlet skal tilsendes formanden senest to uger inden mødet. Senest en uge inden generalforsamlingen skal indsendte forslag være tilsendt medlemmerne. </w:t>
      </w:r>
      <w:r w:rsidRPr="00EF2962">
        <w:br/>
      </w:r>
      <w:r w:rsidRPr="00EF2962">
        <w:br/>
        <w:t xml:space="preserve">Stk. 4. Alle skoleskakspillere, forældre, ledere og øvrige medlemmer af Fyns Skoleskak, revisorer samt repræsentanter fra Dansk Skoleskak har møde- og taleret, men ikke stemmeret. </w:t>
      </w:r>
      <w:r w:rsidRPr="00EF2962">
        <w:br/>
      </w:r>
      <w:r w:rsidRPr="00EF2962">
        <w:br/>
        <w:t xml:space="preserve">Stk. 5. På kredsmødet har hvert kollektivt medlem én stemme. Ved afstemninger er simpelt flertal afgørende. I forbindelse med vedtægtsændringer kræves dog et flertal på 2/3 af de fremmødte stemmer. </w:t>
      </w:r>
      <w:r w:rsidRPr="00EF2962">
        <w:br/>
      </w:r>
      <w:r w:rsidRPr="00EF2962">
        <w:br/>
        <w:t xml:space="preserve">Stk. 6. Skriftlig afstemning skal finde sted, hvis blot ét af de tilstedeværende stemmeberettigede medlemmer kræver det. </w:t>
      </w:r>
      <w:r w:rsidRPr="00EF2962">
        <w:br/>
      </w:r>
      <w:r w:rsidRPr="00EF2962">
        <w:br/>
        <w:t xml:space="preserve">Stk. 7. Kredsmødet (generalforsamlingen) har følgende dagsorden: </w:t>
      </w:r>
      <w:r w:rsidRPr="00EF2962">
        <w:br/>
      </w:r>
      <w:r w:rsidRPr="00EF2962">
        <w:br/>
        <w:t xml:space="preserve">1. Valg af dirigent og referent </w:t>
      </w:r>
      <w:r w:rsidRPr="00EF2962">
        <w:br/>
      </w:r>
      <w:r w:rsidRPr="00EF2962">
        <w:br/>
        <w:t xml:space="preserve">2. Fremlæggelse af kredsbestyrelsens beretning til godkendelse </w:t>
      </w:r>
      <w:r w:rsidRPr="00EF2962">
        <w:br/>
      </w:r>
      <w:r w:rsidRPr="00EF2962">
        <w:br/>
        <w:t xml:space="preserve">3. Fremlæggelse af materialeopgørelse </w:t>
      </w:r>
      <w:r w:rsidRPr="00EF2962">
        <w:br/>
      </w:r>
      <w:r w:rsidRPr="00EF2962">
        <w:br/>
        <w:t xml:space="preserve">4. Fremlæggelse af regnskab og budget herunder fastsættelse af kontingent </w:t>
      </w:r>
      <w:r w:rsidRPr="00EF2962">
        <w:br/>
      </w:r>
      <w:r w:rsidRPr="00EF2962">
        <w:br/>
        <w:t xml:space="preserve">5. Indkomne forslag </w:t>
      </w:r>
      <w:r w:rsidRPr="00EF2962">
        <w:br/>
      </w:r>
      <w:r w:rsidRPr="00EF2962">
        <w:br/>
        <w:t xml:space="preserve">6. Drøftelse af arbejdet for den kommende sæson, herunder fastsættelse af tid og sted for </w:t>
      </w:r>
      <w:r w:rsidRPr="00EF2962">
        <w:br/>
        <w:t xml:space="preserve">kredsens vigtigste arrangementer </w:t>
      </w:r>
      <w:r w:rsidRPr="00EF2962">
        <w:br/>
      </w:r>
      <w:r w:rsidRPr="00EF2962">
        <w:br/>
        <w:t xml:space="preserve">7. Valg af en kredsbestyrelse på 5 personer, og </w:t>
      </w:r>
      <w:proofErr w:type="spellStart"/>
      <w:r w:rsidRPr="00EF2962">
        <w:t>maks</w:t>
      </w:r>
      <w:proofErr w:type="spellEnd"/>
      <w:r w:rsidRPr="00EF2962">
        <w:t xml:space="preserve"> 2 suppleanter. </w:t>
      </w:r>
      <w:r w:rsidRPr="00EF2962">
        <w:br/>
      </w:r>
      <w:r w:rsidRPr="00EF2962">
        <w:br/>
        <w:t xml:space="preserve">8. Valg af revisor og revisorsuppleant </w:t>
      </w:r>
      <w:r w:rsidRPr="00EF2962">
        <w:br/>
      </w:r>
      <w:r w:rsidRPr="00EF2962">
        <w:br/>
        <w:t xml:space="preserve">9. Fastsættelse af næste ordinære kredsmøde </w:t>
      </w:r>
      <w:r w:rsidRPr="00EF2962">
        <w:br/>
      </w:r>
      <w:r w:rsidRPr="00EF2962">
        <w:br/>
        <w:t xml:space="preserve">10. Eventuelt </w:t>
      </w:r>
      <w:r w:rsidRPr="00EF2962">
        <w:br/>
      </w:r>
      <w:r w:rsidRPr="00EF2962">
        <w:br/>
      </w:r>
    </w:p>
    <w:p w14:paraId="40F323EC" w14:textId="77777777" w:rsidR="00D37422" w:rsidRPr="00215FC2" w:rsidRDefault="00D37422" w:rsidP="00D37422">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59A3F3D2" w14:textId="77777777" w:rsidR="00EF2962" w:rsidRDefault="00EF2962" w:rsidP="00F84108">
      <w:pPr>
        <w:rPr>
          <w:b/>
          <w:bCs/>
          <w:sz w:val="27"/>
          <w:szCs w:val="27"/>
        </w:rPr>
      </w:pPr>
    </w:p>
    <w:p w14:paraId="571B9D27" w14:textId="2A5D2667" w:rsidR="002D2ECF" w:rsidRDefault="004A6D9A" w:rsidP="00F84108">
      <w:r w:rsidRPr="004A6D9A">
        <w:rPr>
          <w:b/>
          <w:bCs/>
          <w:sz w:val="27"/>
          <w:szCs w:val="27"/>
        </w:rPr>
        <w:lastRenderedPageBreak/>
        <w:t xml:space="preserve">§ 6. </w:t>
      </w:r>
      <w:r w:rsidR="00B7201F" w:rsidRPr="00D37422">
        <w:rPr>
          <w:b/>
          <w:bCs/>
          <w:sz w:val="27"/>
          <w:szCs w:val="27"/>
          <w:highlight w:val="yellow"/>
        </w:rPr>
        <w:t>G</w:t>
      </w:r>
      <w:r w:rsidRPr="00D37422">
        <w:rPr>
          <w:b/>
          <w:bCs/>
          <w:sz w:val="27"/>
          <w:szCs w:val="27"/>
          <w:highlight w:val="yellow"/>
        </w:rPr>
        <w:t>eneralforsamlingen</w:t>
      </w:r>
      <w:r w:rsidRPr="004A6D9A">
        <w:br/>
      </w:r>
      <w:r w:rsidRPr="004A6D9A">
        <w:br/>
        <w:t xml:space="preserve">Stk. 1. </w:t>
      </w:r>
      <w:r w:rsidR="00B7201F" w:rsidRPr="00D37422">
        <w:rPr>
          <w:highlight w:val="yellow"/>
        </w:rPr>
        <w:t>G</w:t>
      </w:r>
      <w:r w:rsidRPr="00D37422">
        <w:rPr>
          <w:highlight w:val="yellow"/>
        </w:rPr>
        <w:t xml:space="preserve">eneralforsamlingen er </w:t>
      </w:r>
      <w:r w:rsidR="00B7201F" w:rsidRPr="00D37422">
        <w:rPr>
          <w:highlight w:val="yellow"/>
        </w:rPr>
        <w:t>F</w:t>
      </w:r>
      <w:r w:rsidR="002677A8">
        <w:rPr>
          <w:highlight w:val="yellow"/>
        </w:rPr>
        <w:t>yns Skoleskaks</w:t>
      </w:r>
      <w:r w:rsidRPr="00D37422">
        <w:rPr>
          <w:highlight w:val="yellow"/>
        </w:rPr>
        <w:t xml:space="preserve"> højeste myndighed</w:t>
      </w:r>
      <w:r w:rsidRPr="004A6D9A">
        <w:t xml:space="preserve">. </w:t>
      </w:r>
      <w:r w:rsidR="00B7201F">
        <w:t>Generalforsamlingens</w:t>
      </w:r>
      <w:r w:rsidRPr="004A6D9A">
        <w:t xml:space="preserve"> afgørelse er endelig med undtagelse af spørgsmål om eksklusion. </w:t>
      </w:r>
      <w:r w:rsidRPr="004A6D9A">
        <w:br/>
      </w:r>
      <w:r w:rsidRPr="004A6D9A">
        <w:br/>
        <w:t xml:space="preserve">Stk. 2. Ordinær </w:t>
      </w:r>
      <w:r w:rsidR="00B7201F">
        <w:t>generalforsamling</w:t>
      </w:r>
      <w:r w:rsidRPr="004A6D9A">
        <w:t xml:space="preserve"> afholdes hvert år i andet kvartal. Indkaldelse skal ske skriftligt fx på e-mail med mindst tre ugers varsel med angivelse af dagsorden til alle kollektive medlemmer, kontaktpersoner samt andre interesserede, der har meldt sig til formanden. </w:t>
      </w:r>
      <w:r w:rsidRPr="004A6D9A">
        <w:br/>
      </w:r>
      <w:r w:rsidRPr="004A6D9A">
        <w:br/>
        <w:t xml:space="preserve">Stk. 3. Forslag som ønskes behandlet skal tilsendes formanden senest to uger inden mødet. Senest en uge inden generalforsamlingen skal indsendte forslag være tilsendt medlemmerne. </w:t>
      </w:r>
      <w:r w:rsidRPr="004A6D9A">
        <w:br/>
      </w:r>
      <w:r w:rsidRPr="004A6D9A">
        <w:br/>
        <w:t xml:space="preserve">Stk. 4. Alle skoleskakspillere, forældre, ledere og øvrige medlemmer af Fyns Skoleskak, revisorer samt repræsentanter fra Dansk Skoleskak har møde- og taleret, men ikke stemmeret. </w:t>
      </w:r>
      <w:r w:rsidRPr="004A6D9A">
        <w:br/>
      </w:r>
      <w:r w:rsidRPr="004A6D9A">
        <w:br/>
        <w:t xml:space="preserve">Stk. 5. På </w:t>
      </w:r>
      <w:r w:rsidR="00B7201F">
        <w:t>generalforsamlingen</w:t>
      </w:r>
      <w:r w:rsidRPr="004A6D9A">
        <w:t xml:space="preserve"> har hvert kollektivt medlem én stemme</w:t>
      </w:r>
      <w:r w:rsidR="009273AB">
        <w:t xml:space="preserve"> gennem deres repræsentant</w:t>
      </w:r>
      <w:r w:rsidRPr="004A6D9A">
        <w:t xml:space="preserve">. Ved afstemninger er simpelt flertal afgørende. I forbindelse med vedtægtsændringer kræves dog et flertal på 2/3 af de fremmødte stemmer. </w:t>
      </w:r>
      <w:r w:rsidRPr="004A6D9A">
        <w:br/>
      </w:r>
      <w:r w:rsidRPr="004A6D9A">
        <w:br/>
        <w:t>Stk. 6. Skriftlig afstemning skal finde sted, hvis blot ét af de tilstedeværende stemmeberettigede medlemmer kræver det.</w:t>
      </w:r>
      <w:r>
        <w:t xml:space="preserve"> </w:t>
      </w:r>
    </w:p>
    <w:p w14:paraId="0612DD32" w14:textId="77777777" w:rsidR="004A6D9A" w:rsidRDefault="004A6D9A" w:rsidP="00F84108"/>
    <w:p w14:paraId="478D818C" w14:textId="0F33217C" w:rsidR="004A6D9A" w:rsidRDefault="004A6D9A" w:rsidP="00F84108">
      <w:pPr>
        <w:rPr>
          <w:b/>
          <w:bCs/>
          <w:sz w:val="27"/>
          <w:szCs w:val="27"/>
        </w:rPr>
      </w:pPr>
      <w:r w:rsidRPr="004A6D9A">
        <w:t xml:space="preserve">Stk. 7. </w:t>
      </w:r>
      <w:r w:rsidR="00B7201F" w:rsidRPr="00D37422">
        <w:rPr>
          <w:highlight w:val="yellow"/>
        </w:rPr>
        <w:t>Generalforsamlingen</w:t>
      </w:r>
      <w:r w:rsidR="00380301">
        <w:t xml:space="preserve"> </w:t>
      </w:r>
      <w:r w:rsidRPr="004A6D9A">
        <w:t xml:space="preserve">har følgende dagsorden: </w:t>
      </w:r>
      <w:r w:rsidRPr="004A6D9A">
        <w:br/>
      </w:r>
      <w:r w:rsidRPr="004A6D9A">
        <w:br/>
        <w:t xml:space="preserve">1. Valg af dirigent og referent </w:t>
      </w:r>
      <w:r w:rsidRPr="004A6D9A">
        <w:br/>
      </w:r>
      <w:r w:rsidRPr="004A6D9A">
        <w:br/>
        <w:t xml:space="preserve">2. Fremlæggelse af kredsbestyrelsens beretning til godkendelse </w:t>
      </w:r>
      <w:r w:rsidRPr="004A6D9A">
        <w:br/>
      </w:r>
      <w:r w:rsidRPr="004A6D9A">
        <w:br/>
        <w:t xml:space="preserve">3. Fremlæggelse af materialeopgørelse </w:t>
      </w:r>
      <w:r w:rsidRPr="004A6D9A">
        <w:br/>
      </w:r>
      <w:r w:rsidRPr="004A6D9A">
        <w:br/>
        <w:t xml:space="preserve">4. Fremlæggelse af regnskab og budget herunder fastsættelse af kontingent </w:t>
      </w:r>
      <w:r w:rsidRPr="004A6D9A">
        <w:br/>
      </w:r>
      <w:r w:rsidRPr="004A6D9A">
        <w:br/>
        <w:t>5. Indkomne forslag</w:t>
      </w:r>
      <w:r w:rsidRPr="004A6D9A">
        <w:br/>
      </w:r>
      <w:r w:rsidRPr="004A6D9A">
        <w:br/>
        <w:t>6. Drøftelse af arbejdet for den kommende sæson</w:t>
      </w:r>
      <w:r w:rsidRPr="00D37422">
        <w:rPr>
          <w:strike/>
          <w:highlight w:val="yellow"/>
        </w:rPr>
        <w:t>, herunder fastsættelse af tid og sted for kredsens vigtigste arrangementer</w:t>
      </w:r>
      <w:r w:rsidRPr="00D37422">
        <w:rPr>
          <w:strike/>
        </w:rPr>
        <w:t xml:space="preserve"> </w:t>
      </w:r>
      <w:r w:rsidRPr="00D37422">
        <w:rPr>
          <w:strike/>
        </w:rPr>
        <w:br/>
      </w:r>
      <w:r w:rsidRPr="004A6D9A">
        <w:br/>
        <w:t xml:space="preserve">7. Valg af en </w:t>
      </w:r>
      <w:r w:rsidR="00D37422">
        <w:t>b</w:t>
      </w:r>
      <w:r w:rsidRPr="004A6D9A">
        <w:t>estyrelse på 5 personer, og maks</w:t>
      </w:r>
      <w:r>
        <w:t>.</w:t>
      </w:r>
      <w:r w:rsidRPr="004A6D9A">
        <w:t xml:space="preserve"> 2 suppleanter. </w:t>
      </w:r>
      <w:r w:rsidRPr="004A6D9A">
        <w:br/>
      </w:r>
      <w:r w:rsidRPr="004A6D9A">
        <w:br/>
        <w:t xml:space="preserve">8. Valg af revisor og revisorsuppleant </w:t>
      </w:r>
      <w:r w:rsidRPr="004A6D9A">
        <w:br/>
      </w:r>
      <w:r w:rsidRPr="004A6D9A">
        <w:br/>
        <w:t xml:space="preserve">9. Fastsættelse af næste ordinære </w:t>
      </w:r>
      <w:r w:rsidR="00B7201F">
        <w:t>generalforsamling</w:t>
      </w:r>
      <w:r w:rsidRPr="004A6D9A">
        <w:t xml:space="preserve"> </w:t>
      </w:r>
      <w:r w:rsidRPr="004A6D9A">
        <w:br/>
      </w:r>
      <w:r w:rsidRPr="004A6D9A">
        <w:br/>
        <w:t xml:space="preserve">10. Eventuelt </w:t>
      </w:r>
      <w:r w:rsidRPr="004A6D9A">
        <w:br/>
      </w:r>
      <w:r w:rsidRPr="004A6D9A">
        <w:br/>
      </w:r>
    </w:p>
    <w:p w14:paraId="5E91F09B" w14:textId="77777777" w:rsidR="004A6D9A" w:rsidRDefault="004A6D9A" w:rsidP="00F84108">
      <w:pPr>
        <w:rPr>
          <w:b/>
          <w:bCs/>
          <w:sz w:val="27"/>
          <w:szCs w:val="27"/>
        </w:rPr>
      </w:pPr>
    </w:p>
    <w:p w14:paraId="29F90452" w14:textId="77777777" w:rsidR="004A6D9A" w:rsidRDefault="004A6D9A" w:rsidP="00F84108">
      <w:pPr>
        <w:rPr>
          <w:b/>
          <w:bCs/>
          <w:sz w:val="27"/>
          <w:szCs w:val="27"/>
        </w:rPr>
      </w:pPr>
    </w:p>
    <w:p w14:paraId="2C96692F" w14:textId="68379682" w:rsidR="00D37422" w:rsidRPr="002B13E4" w:rsidRDefault="00D37422" w:rsidP="00F84108">
      <w:pPr>
        <w:rPr>
          <w:b/>
          <w:bCs/>
          <w:sz w:val="27"/>
          <w:szCs w:val="27"/>
        </w:rPr>
      </w:pPr>
      <w:r w:rsidRPr="002B13E4">
        <w:rPr>
          <w:b/>
          <w:bCs/>
          <w:sz w:val="27"/>
          <w:szCs w:val="27"/>
        </w:rPr>
        <w:lastRenderedPageBreak/>
        <w:t>§ 7. Ekstraordinært kredsmøde</w:t>
      </w:r>
    </w:p>
    <w:p w14:paraId="0E2A52AC" w14:textId="1AFE82F5" w:rsidR="00D37422" w:rsidRPr="002B13E4" w:rsidRDefault="002B13E4" w:rsidP="00F84108">
      <w:pPr>
        <w:rPr>
          <w:b/>
          <w:bCs/>
          <w:sz w:val="27"/>
          <w:szCs w:val="27"/>
        </w:rPr>
      </w:pPr>
      <w:r w:rsidRPr="002B13E4">
        <w:t>Stk. 1. Ekstraordinært kredsmøde skal holdes, når kredsformanden, et flertal i kredsbestyrelsen eller mindst 1/5 af de kollektive medlemmer kræver det. Kredsbestyrelsen fastsætter tid og sted for det ekstraordinære møde og indkalder hertil med mindst 10 dages varsel.</w:t>
      </w:r>
    </w:p>
    <w:p w14:paraId="29D5BFBF" w14:textId="77777777" w:rsidR="002B13E4" w:rsidRPr="00215FC2" w:rsidRDefault="002B13E4" w:rsidP="002B13E4">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467DEE9B" w14:textId="77777777" w:rsidR="00D37422" w:rsidRDefault="00D37422" w:rsidP="00F84108">
      <w:pPr>
        <w:rPr>
          <w:b/>
          <w:bCs/>
          <w:sz w:val="27"/>
          <w:szCs w:val="27"/>
        </w:rPr>
      </w:pPr>
    </w:p>
    <w:p w14:paraId="0335D439" w14:textId="214DF35D" w:rsidR="004A6D9A" w:rsidRDefault="004A6D9A" w:rsidP="00F84108">
      <w:pPr>
        <w:rPr>
          <w:b/>
          <w:bCs/>
          <w:sz w:val="27"/>
          <w:szCs w:val="27"/>
        </w:rPr>
      </w:pPr>
      <w:r w:rsidRPr="004A6D9A">
        <w:rPr>
          <w:b/>
          <w:bCs/>
          <w:sz w:val="27"/>
          <w:szCs w:val="27"/>
        </w:rPr>
        <w:t xml:space="preserve">§ 7. </w:t>
      </w:r>
      <w:r w:rsidRPr="002B13E4">
        <w:rPr>
          <w:b/>
          <w:bCs/>
          <w:sz w:val="27"/>
          <w:szCs w:val="27"/>
          <w:highlight w:val="yellow"/>
        </w:rPr>
        <w:t xml:space="preserve">Ekstraordinær </w:t>
      </w:r>
      <w:r w:rsidR="00B7201F" w:rsidRPr="002B13E4">
        <w:rPr>
          <w:b/>
          <w:bCs/>
          <w:sz w:val="27"/>
          <w:szCs w:val="27"/>
          <w:highlight w:val="yellow"/>
        </w:rPr>
        <w:t>generalforsamling</w:t>
      </w:r>
    </w:p>
    <w:p w14:paraId="4C629E1E" w14:textId="48AB1633" w:rsidR="004A6D9A" w:rsidRPr="004A6D9A" w:rsidRDefault="004A6D9A" w:rsidP="004A6D9A">
      <w:r w:rsidRPr="004A6D9A">
        <w:t xml:space="preserve">Stk. 1. Ekstraordinær </w:t>
      </w:r>
      <w:r w:rsidR="00B7201F">
        <w:t>generalforsamling</w:t>
      </w:r>
      <w:r w:rsidRPr="004A6D9A">
        <w:t xml:space="preserve"> skal holdes, når </w:t>
      </w:r>
      <w:r w:rsidR="00B7201F">
        <w:t>bestyrelses</w:t>
      </w:r>
      <w:r w:rsidRPr="004A6D9A">
        <w:t xml:space="preserve">formanden, et flertal i bestyrelsen eller mindst 1/5 af de kollektive medlemmer kræver det. </w:t>
      </w:r>
      <w:r w:rsidR="00B7201F">
        <w:t>B</w:t>
      </w:r>
      <w:r w:rsidRPr="004A6D9A">
        <w:t xml:space="preserve">estyrelsen fastsætter tid og sted for det ekstraordinære møde og indkalder hertil med mindst 10 dages varsel. </w:t>
      </w:r>
    </w:p>
    <w:p w14:paraId="1B0A2589" w14:textId="77777777" w:rsidR="004A6D9A" w:rsidRDefault="004A6D9A" w:rsidP="00F84108"/>
    <w:p w14:paraId="6868EB2C" w14:textId="77777777" w:rsidR="002B13E4" w:rsidRDefault="002B13E4" w:rsidP="00F84108"/>
    <w:p w14:paraId="1AF5C867" w14:textId="29112596" w:rsidR="002B13E4" w:rsidRDefault="002B13E4" w:rsidP="00F84108">
      <w:r w:rsidRPr="002B13E4">
        <w:rPr>
          <w:b/>
          <w:bCs/>
          <w:sz w:val="27"/>
          <w:szCs w:val="27"/>
        </w:rPr>
        <w:t>§ 8. Økonomi</w:t>
      </w:r>
      <w:r w:rsidRPr="002B13E4">
        <w:t xml:space="preserve"> </w:t>
      </w:r>
      <w:r w:rsidRPr="002B13E4">
        <w:br/>
      </w:r>
      <w:r w:rsidRPr="002B13E4">
        <w:br/>
        <w:t xml:space="preserve">Stk. 1. Foreningens drift finansieres ved primært kommunalt tilskud i henhold til folkeoplysningsloven, samt det på generalforsamlingen fastsatte medlemskontingent. </w:t>
      </w:r>
      <w:r w:rsidRPr="002B13E4">
        <w:br/>
      </w:r>
      <w:r w:rsidRPr="002B13E4">
        <w:br/>
        <w:t xml:space="preserve">Et eventuelt overskud tilfalder Fyns Skoleskak til anvendelse inden for folkeoplysningslovens område. </w:t>
      </w:r>
      <w:r w:rsidRPr="002B13E4">
        <w:br/>
      </w:r>
      <w:r w:rsidRPr="002B13E4">
        <w:br/>
        <w:t xml:space="preserve">Stk. 2. Kassereren administrerer kredsens økonomi under ansvar overfor kredsbestyrelsen og medlemmerne. </w:t>
      </w:r>
      <w:r w:rsidRPr="002B13E4">
        <w:br/>
      </w:r>
      <w:r w:rsidRPr="002B13E4">
        <w:br/>
        <w:t xml:space="preserve">Stk. 3. Medlemmer, som er optaget i Fyns Skoleskak, betaler årligt et kontingent til </w:t>
      </w:r>
      <w:r w:rsidR="0087206F">
        <w:t>foreningen</w:t>
      </w:r>
      <w:r w:rsidRPr="002B13E4">
        <w:t xml:space="preserve"> fastlagt af </w:t>
      </w:r>
      <w:r w:rsidR="0087206F">
        <w:t>generalforsamlingen</w:t>
      </w:r>
      <w:r w:rsidRPr="002B13E4">
        <w:t xml:space="preserve">. </w:t>
      </w:r>
      <w:r w:rsidRPr="002B13E4">
        <w:br/>
      </w:r>
      <w:r w:rsidRPr="002B13E4">
        <w:br/>
        <w:t xml:space="preserve">Stk. 4. </w:t>
      </w:r>
      <w:proofErr w:type="gramStart"/>
      <w:r w:rsidRPr="002B13E4">
        <w:t>Såfremt</w:t>
      </w:r>
      <w:proofErr w:type="gramEnd"/>
      <w:r w:rsidRPr="002B13E4">
        <w:t xml:space="preserve"> medlemskabets økonomiske forpligtelser ikke er indfriet, kan det pågældende kollektive eller individuelle medlem ikke deltage i kvalifikations- og DM-stævner samt øvrige arrangementer efter </w:t>
      </w:r>
      <w:r w:rsidR="0087206F">
        <w:t>b</w:t>
      </w:r>
      <w:r w:rsidRPr="002B13E4">
        <w:t xml:space="preserve">estyrelsens vurdering. </w:t>
      </w:r>
      <w:r w:rsidRPr="002B13E4">
        <w:br/>
      </w:r>
      <w:r w:rsidRPr="002B13E4">
        <w:br/>
        <w:t xml:space="preserve">Stk. 5. Kredsens regnskabsår følger kalenderåret, dvs. fra 1/1 til 31/12. </w:t>
      </w:r>
      <w:r w:rsidRPr="002B13E4">
        <w:br/>
      </w:r>
      <w:r w:rsidRPr="002B13E4">
        <w:br/>
        <w:t xml:space="preserve">Stk. 6. Regnskabet revideres af den på kredsmødet valgte revisor. </w:t>
      </w:r>
      <w:r w:rsidRPr="002B13E4">
        <w:br/>
      </w:r>
    </w:p>
    <w:p w14:paraId="4D219542" w14:textId="77777777" w:rsidR="0087206F" w:rsidRDefault="0087206F" w:rsidP="00F84108"/>
    <w:p w14:paraId="6A3D1076" w14:textId="77777777" w:rsidR="0087206F" w:rsidRPr="00215FC2" w:rsidRDefault="0087206F" w:rsidP="0087206F">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571E1222" w14:textId="77777777" w:rsidR="0087206F" w:rsidRDefault="0087206F" w:rsidP="00F84108"/>
    <w:p w14:paraId="43265B62" w14:textId="1544E5DE" w:rsidR="001810C3" w:rsidRDefault="0087206F" w:rsidP="0087206F">
      <w:r w:rsidRPr="002B13E4">
        <w:rPr>
          <w:b/>
          <w:bCs/>
          <w:sz w:val="27"/>
          <w:szCs w:val="27"/>
        </w:rPr>
        <w:t>§ 8. Økonomi</w:t>
      </w:r>
      <w:r w:rsidRPr="002B13E4">
        <w:t xml:space="preserve"> </w:t>
      </w:r>
      <w:r w:rsidRPr="002B13E4">
        <w:br/>
      </w:r>
      <w:r w:rsidRPr="002B13E4">
        <w:br/>
        <w:t xml:space="preserve">Stk. 1. Foreningens drift finansieres ved primært kommunalt tilskud i henhold til folkeoplysningsloven, samt det på generalforsamlingen fastsatte medlemskontingent. </w:t>
      </w:r>
      <w:r w:rsidRPr="002B13E4">
        <w:br/>
      </w:r>
      <w:r w:rsidRPr="002B13E4">
        <w:br/>
      </w:r>
      <w:r w:rsidRPr="002B13E4">
        <w:lastRenderedPageBreak/>
        <w:t xml:space="preserve">Et eventuelt overskud tilfalder Fyns Skoleskak til anvendelse inden for folkeoplysningslovens område. </w:t>
      </w:r>
      <w:r w:rsidRPr="002B13E4">
        <w:br/>
      </w:r>
      <w:r w:rsidRPr="002B13E4">
        <w:br/>
        <w:t>Stk. 2. Kassereren administrerer kredsens økonomi under ansvar over</w:t>
      </w:r>
      <w:r>
        <w:t xml:space="preserve"> </w:t>
      </w:r>
      <w:r w:rsidRPr="002B13E4">
        <w:t xml:space="preserve">for </w:t>
      </w:r>
      <w:r>
        <w:t>b</w:t>
      </w:r>
      <w:r w:rsidRPr="002B13E4">
        <w:t xml:space="preserve">estyrelsen og medlemmerne. </w:t>
      </w:r>
      <w:r w:rsidRPr="002B13E4">
        <w:br/>
      </w:r>
      <w:r w:rsidRPr="002B13E4">
        <w:br/>
        <w:t xml:space="preserve">Stk. 3. Medlemmer, som er optaget i Fyns Skoleskak, betaler årligt et kontingent til </w:t>
      </w:r>
      <w:r>
        <w:t>foreningen</w:t>
      </w:r>
      <w:r w:rsidRPr="002B13E4">
        <w:t xml:space="preserve"> fastlagt af </w:t>
      </w:r>
      <w:r>
        <w:t>generalforsamlingen</w:t>
      </w:r>
      <w:r w:rsidRPr="002B13E4">
        <w:t xml:space="preserve">. </w:t>
      </w:r>
      <w:r w:rsidRPr="002B13E4">
        <w:br/>
      </w:r>
      <w:r w:rsidRPr="002B13E4">
        <w:br/>
        <w:t xml:space="preserve">Stk. 4. </w:t>
      </w:r>
      <w:proofErr w:type="gramStart"/>
      <w:r w:rsidRPr="002B13E4">
        <w:t>Såfremt</w:t>
      </w:r>
      <w:proofErr w:type="gramEnd"/>
      <w:r w:rsidRPr="002B13E4">
        <w:t xml:space="preserve"> medlemskabets økonomiske forpligtelser ikke er indfriet, kan det pågældende kollektive eller individuelle medlem ikke deltage i kvalifikations- og DM-stævner samt øvrige arrangementer efter </w:t>
      </w:r>
      <w:r>
        <w:t>b</w:t>
      </w:r>
      <w:r w:rsidRPr="002B13E4">
        <w:t xml:space="preserve">estyrelsens vurdering. </w:t>
      </w:r>
      <w:r w:rsidRPr="002B13E4">
        <w:br/>
      </w:r>
      <w:r w:rsidRPr="002B13E4">
        <w:br/>
        <w:t xml:space="preserve">Stk. 5. </w:t>
      </w:r>
      <w:r w:rsidR="001810C3">
        <w:t>Foreningens</w:t>
      </w:r>
      <w:r w:rsidR="001810C3" w:rsidRPr="002B13E4">
        <w:t xml:space="preserve"> regnskabsår følger kalenderåret, dvs. fra 1/1 til 31/12.</w:t>
      </w:r>
    </w:p>
    <w:p w14:paraId="40EFC7F9" w14:textId="4E6CE8A8" w:rsidR="0087206F" w:rsidRPr="004A6D9A" w:rsidRDefault="0087206F" w:rsidP="0087206F">
      <w:r w:rsidRPr="002B13E4">
        <w:br/>
        <w:t xml:space="preserve">Stk. 6. Regnskabet revideres af den på kredsmødet valgte revisor. </w:t>
      </w:r>
      <w:r w:rsidRPr="002B13E4">
        <w:br/>
      </w:r>
      <w:r w:rsidRPr="002B13E4">
        <w:br/>
      </w:r>
    </w:p>
    <w:p w14:paraId="22DE304D" w14:textId="77777777" w:rsidR="0087206F" w:rsidRDefault="0087206F" w:rsidP="00F84108"/>
    <w:p w14:paraId="36146C3A" w14:textId="0358D5BF" w:rsidR="0087206F" w:rsidRDefault="0087206F" w:rsidP="00F84108">
      <w:r w:rsidRPr="0087206F">
        <w:rPr>
          <w:b/>
          <w:bCs/>
          <w:sz w:val="27"/>
          <w:szCs w:val="27"/>
        </w:rPr>
        <w:t>§ 9. Vedtægtsændringer</w:t>
      </w:r>
      <w:r w:rsidRPr="0087206F">
        <w:t xml:space="preserve"> </w:t>
      </w:r>
      <w:r w:rsidRPr="0087206F">
        <w:br/>
      </w:r>
      <w:r w:rsidRPr="0087206F">
        <w:br/>
        <w:t xml:space="preserve">Stk. 1. Disse vedtægter kan kun ændres med 2/3 flertal på kredsmødet, hvor ændringsforslaget fremgår af dagsordenen. </w:t>
      </w:r>
      <w:r w:rsidRPr="0087206F">
        <w:br/>
      </w:r>
      <w:r w:rsidRPr="0087206F">
        <w:br/>
        <w:t>Stk. 2. Vedtægtsændringerne træder i kraft med virkning fra det kredsmøde, de vedtages på.</w:t>
      </w:r>
    </w:p>
    <w:p w14:paraId="20CAD90B" w14:textId="77777777" w:rsidR="0087206F" w:rsidRDefault="0087206F" w:rsidP="00F84108"/>
    <w:p w14:paraId="7D5757D6" w14:textId="11EF60CB" w:rsidR="0087206F" w:rsidRPr="0087206F" w:rsidRDefault="0087206F" w:rsidP="0087206F">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76C54A07" w14:textId="77777777" w:rsidR="0087206F" w:rsidRDefault="0087206F" w:rsidP="00F84108"/>
    <w:p w14:paraId="4498DD87" w14:textId="75D4C54F" w:rsidR="0087206F" w:rsidRPr="004A6D9A" w:rsidRDefault="0087206F" w:rsidP="0087206F">
      <w:r w:rsidRPr="0087206F">
        <w:rPr>
          <w:b/>
          <w:bCs/>
          <w:sz w:val="27"/>
          <w:szCs w:val="27"/>
        </w:rPr>
        <w:t>§ 9. Vedtægtsændringer</w:t>
      </w:r>
      <w:r w:rsidRPr="0087206F">
        <w:t xml:space="preserve"> </w:t>
      </w:r>
      <w:r w:rsidRPr="0087206F">
        <w:br/>
      </w:r>
      <w:r w:rsidRPr="0087206F">
        <w:br/>
        <w:t xml:space="preserve">Stk. 1. Disse vedtægter kan kun ændres med 2/3 flertal på </w:t>
      </w:r>
      <w:r w:rsidRPr="00666899">
        <w:rPr>
          <w:highlight w:val="yellow"/>
        </w:rPr>
        <w:t>generalforsamlingen, hvor ændringsforslag</w:t>
      </w:r>
      <w:r w:rsidRPr="0087206F">
        <w:t xml:space="preserve"> fremgår af </w:t>
      </w:r>
      <w:r w:rsidR="00FA192C">
        <w:t xml:space="preserve">den endelige </w:t>
      </w:r>
      <w:r w:rsidRPr="0087206F">
        <w:t>dagsorden</w:t>
      </w:r>
      <w:r w:rsidR="00A55DB6">
        <w:t>, som udsendes senest 1 uge før generalforsamlingen</w:t>
      </w:r>
      <w:r w:rsidRPr="0087206F">
        <w:t xml:space="preserve">. </w:t>
      </w:r>
      <w:r w:rsidRPr="0087206F">
        <w:br/>
      </w:r>
      <w:r w:rsidRPr="0087206F">
        <w:br/>
        <w:t>Stk. 2. Vedtægtsændringerne træder i kraft med virkning fra de</w:t>
      </w:r>
      <w:r w:rsidR="00FA192C">
        <w:t>n generalforsamling</w:t>
      </w:r>
      <w:r w:rsidRPr="0087206F">
        <w:t>, de vedtages på.</w:t>
      </w:r>
    </w:p>
    <w:p w14:paraId="46F03FD5" w14:textId="77777777" w:rsidR="00150597" w:rsidRDefault="00150597" w:rsidP="00F84108"/>
    <w:p w14:paraId="402D00E7" w14:textId="77777777" w:rsidR="00150597" w:rsidRDefault="00150597" w:rsidP="00F84108">
      <w:pPr>
        <w:rPr>
          <w:b/>
          <w:bCs/>
          <w:sz w:val="27"/>
          <w:szCs w:val="27"/>
        </w:rPr>
      </w:pPr>
    </w:p>
    <w:p w14:paraId="313D7BA8" w14:textId="5D8CCE91" w:rsidR="00150597" w:rsidRDefault="00150597" w:rsidP="00F84108">
      <w:r w:rsidRPr="00150597">
        <w:rPr>
          <w:b/>
          <w:bCs/>
          <w:sz w:val="27"/>
          <w:szCs w:val="27"/>
        </w:rPr>
        <w:t>§ 10. Tegningsregler og hæftelse</w:t>
      </w:r>
      <w:r w:rsidRPr="00150597">
        <w:t xml:space="preserve"> </w:t>
      </w:r>
      <w:r w:rsidRPr="00150597">
        <w:br/>
      </w:r>
      <w:r w:rsidRPr="00150597">
        <w:br/>
        <w:t xml:space="preserve">Stk. 1. Kredsen tegnes udadtil ved underskrift af formanden og mindst et yderligere bestyrelsesmedlem i forening. Ved optagelse af lån og ved salg/pantsætning af fast ejendom tegnes kredsen af den samlede bestyrelse. </w:t>
      </w:r>
      <w:r w:rsidRPr="00150597">
        <w:br/>
      </w:r>
      <w:r w:rsidRPr="00150597">
        <w:br/>
        <w:t>Stk. 2. Der påhviler ikke kredsens medlemmer eller Dansk Skoleskak nogen hæftelse for de forpligtelser, der påhviler Fyns Skoleskak.</w:t>
      </w:r>
    </w:p>
    <w:p w14:paraId="4174A39E" w14:textId="77777777" w:rsidR="00150597" w:rsidRDefault="00150597" w:rsidP="00F84108"/>
    <w:p w14:paraId="47EA86A1" w14:textId="77777777" w:rsidR="00044072" w:rsidRPr="0087206F" w:rsidRDefault="00044072" w:rsidP="00044072">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7F1115B2" w14:textId="77777777" w:rsidR="00150597" w:rsidRDefault="00150597" w:rsidP="00F84108"/>
    <w:p w14:paraId="6501F250" w14:textId="77777777" w:rsidR="00150597" w:rsidRDefault="00150597" w:rsidP="00F84108"/>
    <w:p w14:paraId="16EB5D84" w14:textId="5DB035C7" w:rsidR="00150597" w:rsidRDefault="00150597" w:rsidP="00150597">
      <w:r w:rsidRPr="00150597">
        <w:rPr>
          <w:b/>
          <w:bCs/>
          <w:sz w:val="27"/>
          <w:szCs w:val="27"/>
        </w:rPr>
        <w:t>§ 10. Tegningsregler og hæftelse</w:t>
      </w:r>
      <w:r w:rsidRPr="00150597">
        <w:t xml:space="preserve"> </w:t>
      </w:r>
      <w:r w:rsidRPr="00150597">
        <w:br/>
      </w:r>
      <w:r w:rsidRPr="00150597">
        <w:br/>
        <w:t xml:space="preserve">Stk. 1. </w:t>
      </w:r>
      <w:r w:rsidR="00044072" w:rsidRPr="00044072">
        <w:rPr>
          <w:highlight w:val="yellow"/>
        </w:rPr>
        <w:t>Foreningen</w:t>
      </w:r>
      <w:r w:rsidRPr="00150597">
        <w:t xml:space="preserve"> tegnes udadtil ved underskrift af formanden og mindst et yderligere bestyrelsesmedlem i forening. Ved optagelse af lån og ved salg/pantsætning af fast ejendom tegnes kredsen af den samlede bestyrelse. </w:t>
      </w:r>
      <w:r w:rsidRPr="00150597">
        <w:br/>
      </w:r>
      <w:r w:rsidRPr="00150597">
        <w:br/>
        <w:t xml:space="preserve">Stk. 2. Der påhviler ikke </w:t>
      </w:r>
      <w:r w:rsidR="00044072" w:rsidRPr="00044072">
        <w:rPr>
          <w:highlight w:val="yellow"/>
        </w:rPr>
        <w:t>foreningens</w:t>
      </w:r>
      <w:r w:rsidRPr="00044072">
        <w:rPr>
          <w:highlight w:val="yellow"/>
        </w:rPr>
        <w:t xml:space="preserve"> medlemmer eller Dansk Skoleskak nogen hæftelse for de forpligtelser, der påhviler Fyns Skoleskak.</w:t>
      </w:r>
    </w:p>
    <w:p w14:paraId="02D3E92A" w14:textId="77777777" w:rsidR="00044072" w:rsidRDefault="00044072" w:rsidP="00150597"/>
    <w:p w14:paraId="425015D2" w14:textId="77777777" w:rsidR="00044072" w:rsidRPr="004A6D9A" w:rsidRDefault="00044072" w:rsidP="00150597"/>
    <w:p w14:paraId="0EC1BF90" w14:textId="77777777" w:rsidR="0021741B" w:rsidRDefault="0021741B" w:rsidP="0021741B">
      <w:r w:rsidRPr="0021741B">
        <w:rPr>
          <w:b/>
          <w:bCs/>
          <w:sz w:val="27"/>
          <w:szCs w:val="27"/>
        </w:rPr>
        <w:t>§ 11. Opløsning</w:t>
      </w:r>
      <w:r>
        <w:t xml:space="preserve"> </w:t>
      </w:r>
      <w:r>
        <w:br/>
      </w:r>
      <w:r>
        <w:br/>
        <w:t xml:space="preserve">Stk. 1. Kredsorganisationen kan ikke opløses, medmindre det vedtages på to hinanden følgende kredsmøder, </w:t>
      </w:r>
      <w:r>
        <w:br/>
        <w:t xml:space="preserve">hvoraf det ene er ordinært, med mindst 2/3 af de stemmeberettigedes stemmer. </w:t>
      </w:r>
      <w:r>
        <w:br/>
      </w:r>
      <w:r>
        <w:br/>
        <w:t xml:space="preserve">Stk. 2. I tilfælde af opløsning overdrages kredsens aktiver til klubber, foreninger eller andre organisationer på </w:t>
      </w:r>
      <w:r>
        <w:br/>
        <w:t xml:space="preserve">Fyn, der arbejder for at fremme skakoplevelser for børn og unge bosiddende på Fyn. </w:t>
      </w:r>
    </w:p>
    <w:p w14:paraId="702A0414" w14:textId="77777777" w:rsidR="00150597" w:rsidRDefault="00150597" w:rsidP="00F84108"/>
    <w:p w14:paraId="51DD7BCD" w14:textId="455B9033" w:rsidR="0021741B" w:rsidRPr="00CE6166" w:rsidRDefault="0021741B" w:rsidP="00CE6166">
      <w:pPr>
        <w:spacing w:before="100" w:beforeAutospacing="1" w:after="100" w:afterAutospacing="1"/>
        <w:rPr>
          <w:b/>
          <w:bCs/>
          <w:i/>
          <w:iCs/>
          <w:sz w:val="36"/>
          <w:szCs w:val="36"/>
        </w:rPr>
      </w:pPr>
      <w:r w:rsidRPr="00D753B7">
        <w:rPr>
          <w:b/>
          <w:bCs/>
          <w:i/>
          <w:iCs/>
          <w:sz w:val="36"/>
          <w:szCs w:val="36"/>
        </w:rPr>
        <w:sym w:font="Wingdings" w:char="F0E0"/>
      </w:r>
      <w:r w:rsidRPr="00AE68E4">
        <w:rPr>
          <w:b/>
          <w:bCs/>
          <w:i/>
          <w:iCs/>
          <w:sz w:val="36"/>
          <w:szCs w:val="36"/>
        </w:rPr>
        <w:t>Ændres til:</w:t>
      </w:r>
    </w:p>
    <w:p w14:paraId="691AC14F" w14:textId="77777777" w:rsidR="0021741B" w:rsidRDefault="0021741B" w:rsidP="00F84108"/>
    <w:p w14:paraId="64987496" w14:textId="77777777" w:rsidR="00AE3F83" w:rsidRDefault="0021741B" w:rsidP="00062551">
      <w:r w:rsidRPr="0021741B">
        <w:rPr>
          <w:b/>
          <w:bCs/>
          <w:sz w:val="27"/>
          <w:szCs w:val="27"/>
        </w:rPr>
        <w:t>§ 11. Opløsning</w:t>
      </w:r>
      <w:r>
        <w:t xml:space="preserve"> </w:t>
      </w:r>
      <w:r>
        <w:br/>
      </w:r>
    </w:p>
    <w:p w14:paraId="55DCEC97" w14:textId="2A90F5BD" w:rsidR="00AE3F83" w:rsidRPr="00AE3F83" w:rsidRDefault="00AE3F83" w:rsidP="00AE3F83">
      <w:r>
        <w:t>”</w:t>
      </w:r>
      <w:r w:rsidRPr="00AE3F83">
        <w:t>Stk. 1. Foreningen kan kun opløses, hvis det vedtages på to på hinanden følgende generalforsamlinger, med mindst 2/3 af de stemmeberettigedes stemmer.</w:t>
      </w:r>
    </w:p>
    <w:p w14:paraId="4F083526" w14:textId="6F833051" w:rsidR="00AE3F83" w:rsidRDefault="00AE3F83" w:rsidP="00062551">
      <w:r w:rsidRPr="00AE3F83">
        <w:t>Den ene generalforsamling skal være ordinær.</w:t>
      </w:r>
      <w:r>
        <w:t>”</w:t>
      </w:r>
    </w:p>
    <w:p w14:paraId="53BCA907" w14:textId="47BD94F4" w:rsidR="00062551" w:rsidRPr="00062551" w:rsidRDefault="0021741B" w:rsidP="00062551">
      <w:r>
        <w:br/>
        <w:t xml:space="preserve">Stk. 1. </w:t>
      </w:r>
      <w:r w:rsidR="00062551" w:rsidRPr="00062551">
        <w:t xml:space="preserve">Foreningen kan kun opløses, når det besluttes på </w:t>
      </w:r>
      <w:r w:rsidR="002A0ADD">
        <w:t xml:space="preserve">to på hinanden følgende generalforsamlinger, </w:t>
      </w:r>
      <w:r w:rsidR="00062551" w:rsidRPr="00062551">
        <w:t>hvor mindst 2/3 af de fremmødte stemmeberettigede</w:t>
      </w:r>
      <w:r w:rsidR="00062551">
        <w:t xml:space="preserve"> </w:t>
      </w:r>
      <w:r w:rsidR="00062551" w:rsidRPr="00062551">
        <w:t>stemmer for, og hvor disse samtidig udgør mindst 1/</w:t>
      </w:r>
      <w:r w:rsidR="00062551">
        <w:t>3</w:t>
      </w:r>
      <w:r w:rsidR="00062551" w:rsidRPr="00062551">
        <w:t xml:space="preserve"> af foreningens samlede stemmeberettigede medlemmer.</w:t>
      </w:r>
    </w:p>
    <w:p w14:paraId="07AD4BFC" w14:textId="77777777" w:rsidR="00062551" w:rsidRPr="00062551" w:rsidRDefault="00062551" w:rsidP="00062551">
      <w:r w:rsidRPr="00062551">
        <w:t> </w:t>
      </w:r>
    </w:p>
    <w:p w14:paraId="1E48BF3E" w14:textId="6598BBFE" w:rsidR="00062551" w:rsidRPr="00062551" w:rsidRDefault="00062551" w:rsidP="00062551">
      <w:proofErr w:type="gramStart"/>
      <w:r w:rsidRPr="00062551">
        <w:t>Såfremt</w:t>
      </w:r>
      <w:proofErr w:type="gramEnd"/>
      <w:r w:rsidRPr="00062551">
        <w:t xml:space="preserve"> dette fremmødekrav ikke er opfyldt, men mindst 2/3 af de fremmødte stemmer for opløsning, kan bestyrelsen</w:t>
      </w:r>
      <w:r>
        <w:t xml:space="preserve"> </w:t>
      </w:r>
      <w:r w:rsidRPr="00062551">
        <w:t>indkalde til en ekstraordinær generalforsamling. På denne kan opløsning vedtages med mindst 2/3 flertal blandt de</w:t>
      </w:r>
      <w:r>
        <w:t xml:space="preserve"> </w:t>
      </w:r>
      <w:r w:rsidRPr="00062551">
        <w:t xml:space="preserve">fremmødte stemmeberettigede uanset fremmødets størrelse. </w:t>
      </w:r>
    </w:p>
    <w:p w14:paraId="01E8A4C1" w14:textId="1CA6E143" w:rsidR="0021741B" w:rsidRPr="004A6D9A" w:rsidRDefault="0021741B" w:rsidP="00062551">
      <w:r>
        <w:br/>
      </w:r>
      <w:r w:rsidRPr="00062551">
        <w:t xml:space="preserve">Stk. 2. I tilfælde af opløsning overdrages kredsens aktiver til </w:t>
      </w:r>
      <w:r w:rsidR="009E462A" w:rsidRPr="00062551">
        <w:t xml:space="preserve">Fyns Skakunion med klausul om, at </w:t>
      </w:r>
      <w:r w:rsidR="009E462A" w:rsidRPr="00062551">
        <w:lastRenderedPageBreak/>
        <w:t>alle midler - uden undtagelse - skal gå til at fremme skakoplevelser for</w:t>
      </w:r>
      <w:r w:rsidRPr="00062551">
        <w:t xml:space="preserve"> børn og unge bosiddende på Fyn.</w:t>
      </w:r>
    </w:p>
    <w:sectPr w:rsidR="0021741B" w:rsidRPr="004A6D9A" w:rsidSect="00E1206D">
      <w:headerReference w:type="default" r:id="rId7"/>
      <w:pgSz w:w="11900" w:h="1682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8332" w14:textId="77777777" w:rsidR="00817839" w:rsidRDefault="00817839" w:rsidP="00AE68E4">
      <w:r>
        <w:separator/>
      </w:r>
    </w:p>
  </w:endnote>
  <w:endnote w:type="continuationSeparator" w:id="0">
    <w:p w14:paraId="7EDD5B20" w14:textId="77777777" w:rsidR="00817839" w:rsidRDefault="00817839" w:rsidP="00AE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4936" w14:textId="77777777" w:rsidR="00817839" w:rsidRDefault="00817839" w:rsidP="00AE68E4">
      <w:r>
        <w:separator/>
      </w:r>
    </w:p>
  </w:footnote>
  <w:footnote w:type="continuationSeparator" w:id="0">
    <w:p w14:paraId="3397A328" w14:textId="77777777" w:rsidR="00817839" w:rsidRDefault="00817839" w:rsidP="00AE6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29FD0" w14:textId="0898A641" w:rsidR="00AE68E4" w:rsidRDefault="00AE68E4">
    <w:pPr>
      <w:pStyle w:val="Sidehoved"/>
    </w:pPr>
    <w:r>
      <w:t>FSS</w:t>
    </w:r>
    <w:r>
      <w:tab/>
      <w:t>Vedtægt</w:t>
    </w:r>
    <w:r w:rsidR="008E6345">
      <w:t>sændringer</w:t>
    </w:r>
    <w:r>
      <w:tab/>
      <w:t xml:space="preserve">Odense, d. </w:t>
    </w:r>
    <w:r w:rsidR="004C5F4C">
      <w:t>26</w:t>
    </w:r>
    <w:r>
      <w:t>. marts,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4FD"/>
    <w:multiLevelType w:val="multilevel"/>
    <w:tmpl w:val="633C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D2E23"/>
    <w:multiLevelType w:val="multilevel"/>
    <w:tmpl w:val="633C6BC0"/>
    <w:styleLink w:val="Aktuellist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8969FB"/>
    <w:multiLevelType w:val="multilevel"/>
    <w:tmpl w:val="5B82DC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E0A65F3"/>
    <w:multiLevelType w:val="multilevel"/>
    <w:tmpl w:val="633C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433A3B"/>
    <w:multiLevelType w:val="multilevel"/>
    <w:tmpl w:val="633C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3C42E5"/>
    <w:multiLevelType w:val="multilevel"/>
    <w:tmpl w:val="633C6BC0"/>
    <w:styleLink w:val="Aktuelliste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AE544A2"/>
    <w:multiLevelType w:val="multilevel"/>
    <w:tmpl w:val="9298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110DF2"/>
    <w:multiLevelType w:val="multilevel"/>
    <w:tmpl w:val="3D28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E2EA9"/>
    <w:multiLevelType w:val="multilevel"/>
    <w:tmpl w:val="633C6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E54532"/>
    <w:multiLevelType w:val="multilevel"/>
    <w:tmpl w:val="C524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7158F"/>
    <w:multiLevelType w:val="multilevel"/>
    <w:tmpl w:val="5B82DC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0AF2EFD"/>
    <w:multiLevelType w:val="hybridMultilevel"/>
    <w:tmpl w:val="81E6DCD2"/>
    <w:lvl w:ilvl="0" w:tplc="42C4C82C">
      <w:start w:val="1"/>
      <w:numFmt w:val="decimal"/>
      <w:lvlText w:val="%1."/>
      <w:lvlJc w:val="left"/>
      <w:pPr>
        <w:ind w:left="720" w:hanging="360"/>
      </w:pPr>
      <w:rPr>
        <w:rFonts w:ascii="Times New Roman" w:hAnsi="Times New Roman" w:cs="Times New Roman" w:hint="default"/>
        <w:b w:val="0"/>
        <w:bCs w:val="0"/>
        <w:sz w:val="36"/>
        <w:szCs w:val="3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1F21E1B"/>
    <w:multiLevelType w:val="multilevel"/>
    <w:tmpl w:val="5B82DC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765572439">
    <w:abstractNumId w:val="11"/>
  </w:num>
  <w:num w:numId="2" w16cid:durableId="1558589205">
    <w:abstractNumId w:val="7"/>
  </w:num>
  <w:num w:numId="3" w16cid:durableId="1289355471">
    <w:abstractNumId w:val="9"/>
  </w:num>
  <w:num w:numId="4" w16cid:durableId="1851404021">
    <w:abstractNumId w:val="6"/>
  </w:num>
  <w:num w:numId="5" w16cid:durableId="495419182">
    <w:abstractNumId w:val="4"/>
  </w:num>
  <w:num w:numId="6" w16cid:durableId="832378715">
    <w:abstractNumId w:val="10"/>
  </w:num>
  <w:num w:numId="7" w16cid:durableId="1223903405">
    <w:abstractNumId w:val="8"/>
  </w:num>
  <w:num w:numId="8" w16cid:durableId="251741111">
    <w:abstractNumId w:val="5"/>
  </w:num>
  <w:num w:numId="9" w16cid:durableId="838038429">
    <w:abstractNumId w:val="3"/>
  </w:num>
  <w:num w:numId="10" w16cid:durableId="1608539165">
    <w:abstractNumId w:val="0"/>
  </w:num>
  <w:num w:numId="11" w16cid:durableId="627782963">
    <w:abstractNumId w:val="1"/>
  </w:num>
  <w:num w:numId="12" w16cid:durableId="230849637">
    <w:abstractNumId w:val="12"/>
  </w:num>
  <w:num w:numId="13" w16cid:durableId="1475685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defaultTabStop w:val="1304"/>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E4"/>
    <w:rsid w:val="00044072"/>
    <w:rsid w:val="00062551"/>
    <w:rsid w:val="00150597"/>
    <w:rsid w:val="00163FB1"/>
    <w:rsid w:val="001810C3"/>
    <w:rsid w:val="00215FC2"/>
    <w:rsid w:val="0021741B"/>
    <w:rsid w:val="002677A8"/>
    <w:rsid w:val="002804B4"/>
    <w:rsid w:val="002A0ADD"/>
    <w:rsid w:val="002B0A67"/>
    <w:rsid w:val="002B13E4"/>
    <w:rsid w:val="002D2ECF"/>
    <w:rsid w:val="00380301"/>
    <w:rsid w:val="003814DF"/>
    <w:rsid w:val="00447D71"/>
    <w:rsid w:val="0049081B"/>
    <w:rsid w:val="004A6D9A"/>
    <w:rsid w:val="004C5F4C"/>
    <w:rsid w:val="005343D8"/>
    <w:rsid w:val="00550C03"/>
    <w:rsid w:val="00614CD5"/>
    <w:rsid w:val="00666899"/>
    <w:rsid w:val="00730C42"/>
    <w:rsid w:val="00817839"/>
    <w:rsid w:val="0087206F"/>
    <w:rsid w:val="008E6345"/>
    <w:rsid w:val="008F631E"/>
    <w:rsid w:val="009273AB"/>
    <w:rsid w:val="0095393D"/>
    <w:rsid w:val="009E462A"/>
    <w:rsid w:val="00A55DB6"/>
    <w:rsid w:val="00A56A84"/>
    <w:rsid w:val="00AB34BB"/>
    <w:rsid w:val="00AE3F83"/>
    <w:rsid w:val="00AE68E4"/>
    <w:rsid w:val="00B7201F"/>
    <w:rsid w:val="00C6387B"/>
    <w:rsid w:val="00C87680"/>
    <w:rsid w:val="00CE6166"/>
    <w:rsid w:val="00CE62D6"/>
    <w:rsid w:val="00D37422"/>
    <w:rsid w:val="00D43613"/>
    <w:rsid w:val="00D45DD5"/>
    <w:rsid w:val="00D753B7"/>
    <w:rsid w:val="00E1206D"/>
    <w:rsid w:val="00E570E1"/>
    <w:rsid w:val="00EB09FA"/>
    <w:rsid w:val="00EF2962"/>
    <w:rsid w:val="00F65FC5"/>
    <w:rsid w:val="00F84108"/>
    <w:rsid w:val="00FA19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42752D6C"/>
  <w15:chartTrackingRefBased/>
  <w15:docId w15:val="{DA15FA3C-30AC-DB42-BC57-62B8E824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1B"/>
    <w:rPr>
      <w:rFonts w:ascii="Times New Roman" w:hAnsi="Times New Roman" w:cs="Times New Roman"/>
      <w:lang w:eastAsia="da-DK"/>
    </w:rPr>
  </w:style>
  <w:style w:type="paragraph" w:styleId="Overskrift1">
    <w:name w:val="heading 1"/>
    <w:basedOn w:val="Normal"/>
    <w:next w:val="Normal"/>
    <w:link w:val="Overskrift1Tegn"/>
    <w:uiPriority w:val="9"/>
    <w:qFormat/>
    <w:rsid w:val="00AE68E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Overskrift2">
    <w:name w:val="heading 2"/>
    <w:basedOn w:val="Normal"/>
    <w:next w:val="Normal"/>
    <w:link w:val="Overskrift2Tegn"/>
    <w:uiPriority w:val="9"/>
    <w:unhideWhenUsed/>
    <w:qFormat/>
    <w:rsid w:val="00AE68E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Overskrift3">
    <w:name w:val="heading 3"/>
    <w:basedOn w:val="Normal"/>
    <w:next w:val="Normal"/>
    <w:link w:val="Overskrift3Tegn"/>
    <w:uiPriority w:val="9"/>
    <w:unhideWhenUsed/>
    <w:qFormat/>
    <w:rsid w:val="00AE68E4"/>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Overskrift4">
    <w:name w:val="heading 4"/>
    <w:basedOn w:val="Normal"/>
    <w:next w:val="Normal"/>
    <w:link w:val="Overskrift4Tegn"/>
    <w:uiPriority w:val="9"/>
    <w:semiHidden/>
    <w:unhideWhenUsed/>
    <w:qFormat/>
    <w:rsid w:val="00AE68E4"/>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Overskrift5">
    <w:name w:val="heading 5"/>
    <w:basedOn w:val="Normal"/>
    <w:next w:val="Normal"/>
    <w:link w:val="Overskrift5Tegn"/>
    <w:uiPriority w:val="9"/>
    <w:semiHidden/>
    <w:unhideWhenUsed/>
    <w:qFormat/>
    <w:rsid w:val="00AE68E4"/>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Overskrift6">
    <w:name w:val="heading 6"/>
    <w:basedOn w:val="Normal"/>
    <w:next w:val="Normal"/>
    <w:link w:val="Overskrift6Tegn"/>
    <w:uiPriority w:val="9"/>
    <w:semiHidden/>
    <w:unhideWhenUsed/>
    <w:qFormat/>
    <w:rsid w:val="00AE68E4"/>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Overskrift7">
    <w:name w:val="heading 7"/>
    <w:basedOn w:val="Normal"/>
    <w:next w:val="Normal"/>
    <w:link w:val="Overskrift7Tegn"/>
    <w:uiPriority w:val="9"/>
    <w:semiHidden/>
    <w:unhideWhenUsed/>
    <w:qFormat/>
    <w:rsid w:val="00AE68E4"/>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Overskrift8">
    <w:name w:val="heading 8"/>
    <w:basedOn w:val="Normal"/>
    <w:next w:val="Normal"/>
    <w:link w:val="Overskrift8Tegn"/>
    <w:uiPriority w:val="9"/>
    <w:semiHidden/>
    <w:unhideWhenUsed/>
    <w:qFormat/>
    <w:rsid w:val="00AE68E4"/>
    <w:pPr>
      <w:keepNext/>
      <w:keepLines/>
      <w:outlineLvl w:val="7"/>
    </w:pPr>
    <w:rPr>
      <w:rFonts w:asciiTheme="minorHAnsi" w:eastAsiaTheme="majorEastAsia" w:hAnsiTheme="minorHAnsi" w:cstheme="majorBidi"/>
      <w:i/>
      <w:iCs/>
      <w:color w:val="272727" w:themeColor="text1" w:themeTint="D8"/>
      <w:lang w:eastAsia="en-US"/>
    </w:rPr>
  </w:style>
  <w:style w:type="paragraph" w:styleId="Overskrift9">
    <w:name w:val="heading 9"/>
    <w:basedOn w:val="Normal"/>
    <w:next w:val="Normal"/>
    <w:link w:val="Overskrift9Tegn"/>
    <w:uiPriority w:val="9"/>
    <w:semiHidden/>
    <w:unhideWhenUsed/>
    <w:qFormat/>
    <w:rsid w:val="00AE68E4"/>
    <w:pPr>
      <w:keepNext/>
      <w:keepLines/>
      <w:outlineLvl w:val="8"/>
    </w:pPr>
    <w:rPr>
      <w:rFonts w:asciiTheme="minorHAnsi" w:eastAsiaTheme="majorEastAsia" w:hAnsiTheme="minorHAnsi" w:cstheme="majorBidi"/>
      <w:color w:val="272727" w:themeColor="text1" w:themeTint="D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68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E68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AE68E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E68E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E68E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E68E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E68E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E68E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E68E4"/>
    <w:rPr>
      <w:rFonts w:eastAsiaTheme="majorEastAsia" w:cstheme="majorBidi"/>
      <w:color w:val="272727" w:themeColor="text1" w:themeTint="D8"/>
    </w:rPr>
  </w:style>
  <w:style w:type="paragraph" w:styleId="Titel">
    <w:name w:val="Title"/>
    <w:basedOn w:val="Normal"/>
    <w:next w:val="Normal"/>
    <w:link w:val="TitelTegn"/>
    <w:uiPriority w:val="10"/>
    <w:qFormat/>
    <w:rsid w:val="00AE68E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uiPriority w:val="10"/>
    <w:rsid w:val="00AE68E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E68E4"/>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UndertitelTegn">
    <w:name w:val="Undertitel Tegn"/>
    <w:basedOn w:val="Standardskrifttypeiafsnit"/>
    <w:link w:val="Undertitel"/>
    <w:uiPriority w:val="11"/>
    <w:rsid w:val="00AE68E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E68E4"/>
    <w:pPr>
      <w:spacing w:before="160" w:after="160"/>
      <w:jc w:val="center"/>
    </w:pPr>
    <w:rPr>
      <w:rFonts w:asciiTheme="minorHAnsi" w:hAnsiTheme="minorHAnsi" w:cstheme="minorBidi"/>
      <w:i/>
      <w:iCs/>
      <w:color w:val="404040" w:themeColor="text1" w:themeTint="BF"/>
      <w:lang w:eastAsia="en-US"/>
    </w:rPr>
  </w:style>
  <w:style w:type="character" w:customStyle="1" w:styleId="CitatTegn">
    <w:name w:val="Citat Tegn"/>
    <w:basedOn w:val="Standardskrifttypeiafsnit"/>
    <w:link w:val="Citat"/>
    <w:uiPriority w:val="29"/>
    <w:rsid w:val="00AE68E4"/>
    <w:rPr>
      <w:i/>
      <w:iCs/>
      <w:color w:val="404040" w:themeColor="text1" w:themeTint="BF"/>
    </w:rPr>
  </w:style>
  <w:style w:type="paragraph" w:styleId="Listeafsnit">
    <w:name w:val="List Paragraph"/>
    <w:basedOn w:val="Normal"/>
    <w:uiPriority w:val="34"/>
    <w:qFormat/>
    <w:rsid w:val="00AE68E4"/>
    <w:pPr>
      <w:ind w:left="720"/>
      <w:contextualSpacing/>
    </w:pPr>
    <w:rPr>
      <w:rFonts w:asciiTheme="minorHAnsi" w:hAnsiTheme="minorHAnsi" w:cstheme="minorBidi"/>
      <w:lang w:eastAsia="en-US"/>
    </w:rPr>
  </w:style>
  <w:style w:type="character" w:styleId="Kraftigfremhvning">
    <w:name w:val="Intense Emphasis"/>
    <w:basedOn w:val="Standardskrifttypeiafsnit"/>
    <w:uiPriority w:val="21"/>
    <w:qFormat/>
    <w:rsid w:val="00AE68E4"/>
    <w:rPr>
      <w:i/>
      <w:iCs/>
      <w:color w:val="0F4761" w:themeColor="accent1" w:themeShade="BF"/>
    </w:rPr>
  </w:style>
  <w:style w:type="paragraph" w:styleId="Strktcitat">
    <w:name w:val="Intense Quote"/>
    <w:basedOn w:val="Normal"/>
    <w:next w:val="Normal"/>
    <w:link w:val="StrktcitatTegn"/>
    <w:uiPriority w:val="30"/>
    <w:qFormat/>
    <w:rsid w:val="00AE68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lang w:eastAsia="en-US"/>
    </w:rPr>
  </w:style>
  <w:style w:type="character" w:customStyle="1" w:styleId="StrktcitatTegn">
    <w:name w:val="Stærkt citat Tegn"/>
    <w:basedOn w:val="Standardskrifttypeiafsnit"/>
    <w:link w:val="Strktcitat"/>
    <w:uiPriority w:val="30"/>
    <w:rsid w:val="00AE68E4"/>
    <w:rPr>
      <w:i/>
      <w:iCs/>
      <w:color w:val="0F4761" w:themeColor="accent1" w:themeShade="BF"/>
    </w:rPr>
  </w:style>
  <w:style w:type="character" w:styleId="Kraftighenvisning">
    <w:name w:val="Intense Reference"/>
    <w:basedOn w:val="Standardskrifttypeiafsnit"/>
    <w:uiPriority w:val="32"/>
    <w:qFormat/>
    <w:rsid w:val="00AE68E4"/>
    <w:rPr>
      <w:b/>
      <w:bCs/>
      <w:smallCaps/>
      <w:color w:val="0F4761" w:themeColor="accent1" w:themeShade="BF"/>
      <w:spacing w:val="5"/>
    </w:rPr>
  </w:style>
  <w:style w:type="paragraph" w:styleId="Sidehoved">
    <w:name w:val="header"/>
    <w:basedOn w:val="Normal"/>
    <w:link w:val="SidehovedTegn"/>
    <w:uiPriority w:val="99"/>
    <w:unhideWhenUsed/>
    <w:rsid w:val="00AE68E4"/>
    <w:pPr>
      <w:tabs>
        <w:tab w:val="center" w:pos="4819"/>
        <w:tab w:val="right" w:pos="9638"/>
      </w:tabs>
    </w:pPr>
    <w:rPr>
      <w:rFonts w:asciiTheme="minorHAnsi" w:hAnsiTheme="minorHAnsi" w:cstheme="minorBidi"/>
      <w:lang w:eastAsia="en-US"/>
    </w:rPr>
  </w:style>
  <w:style w:type="character" w:customStyle="1" w:styleId="SidehovedTegn">
    <w:name w:val="Sidehoved Tegn"/>
    <w:basedOn w:val="Standardskrifttypeiafsnit"/>
    <w:link w:val="Sidehoved"/>
    <w:uiPriority w:val="99"/>
    <w:rsid w:val="00AE68E4"/>
  </w:style>
  <w:style w:type="paragraph" w:styleId="Sidefod">
    <w:name w:val="footer"/>
    <w:basedOn w:val="Normal"/>
    <w:link w:val="SidefodTegn"/>
    <w:uiPriority w:val="99"/>
    <w:unhideWhenUsed/>
    <w:rsid w:val="00AE68E4"/>
    <w:pPr>
      <w:tabs>
        <w:tab w:val="center" w:pos="4819"/>
        <w:tab w:val="right" w:pos="9638"/>
      </w:tabs>
    </w:pPr>
    <w:rPr>
      <w:rFonts w:asciiTheme="minorHAnsi" w:hAnsiTheme="minorHAnsi" w:cstheme="minorBidi"/>
      <w:lang w:eastAsia="en-US"/>
    </w:rPr>
  </w:style>
  <w:style w:type="character" w:customStyle="1" w:styleId="SidefodTegn">
    <w:name w:val="Sidefod Tegn"/>
    <w:basedOn w:val="Standardskrifttypeiafsnit"/>
    <w:link w:val="Sidefod"/>
    <w:uiPriority w:val="99"/>
    <w:rsid w:val="00AE68E4"/>
  </w:style>
  <w:style w:type="paragraph" w:styleId="NormalWeb">
    <w:name w:val="Normal (Web)"/>
    <w:basedOn w:val="Normal"/>
    <w:uiPriority w:val="99"/>
    <w:semiHidden/>
    <w:unhideWhenUsed/>
    <w:rsid w:val="00AE68E4"/>
    <w:pPr>
      <w:spacing w:before="100" w:beforeAutospacing="1" w:after="100" w:afterAutospacing="1"/>
    </w:pPr>
  </w:style>
  <w:style w:type="numbering" w:customStyle="1" w:styleId="Aktuelliste1">
    <w:name w:val="Aktuel liste1"/>
    <w:uiPriority w:val="99"/>
    <w:rsid w:val="00614CD5"/>
    <w:pPr>
      <w:numPr>
        <w:numId w:val="8"/>
      </w:numPr>
    </w:pPr>
  </w:style>
  <w:style w:type="numbering" w:customStyle="1" w:styleId="Aktuelliste2">
    <w:name w:val="Aktuel liste2"/>
    <w:uiPriority w:val="99"/>
    <w:rsid w:val="00614CD5"/>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2483</Words>
  <Characters>15148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Møller Christiansen</dc:creator>
  <cp:keywords/>
  <dc:description/>
  <cp:lastModifiedBy>Chris Møller Christiansen</cp:lastModifiedBy>
  <cp:revision>3</cp:revision>
  <dcterms:created xsi:type="dcterms:W3CDTF">2026-03-17T21:19:00Z</dcterms:created>
  <dcterms:modified xsi:type="dcterms:W3CDTF">2026-03-30T18:08:00Z</dcterms:modified>
</cp:coreProperties>
</file>